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A9" w:rsidRDefault="00371F4F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79540" cy="8908309"/>
            <wp:effectExtent l="19050" t="0" r="0" b="0"/>
            <wp:docPr id="1" name="Рисунок 1" descr="D:\4 класс раб прогр\сканер раб прогр 4 кл\Валентина Васильевна\bp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4 класс раб прогр\сканер раб прогр 4 кл\Валентина Васильевна\bpj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908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F4F" w:rsidRDefault="00371F4F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1F4F" w:rsidRDefault="00371F4F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lastRenderedPageBreak/>
        <w:t>ИЗОБРАЗИТЕЛЬНОЕ ИСКУССТВО</w:t>
      </w:r>
    </w:p>
    <w:p w:rsidR="00DA67C0" w:rsidRPr="00DA67C0" w:rsidRDefault="00DA67C0" w:rsidP="00DA6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E699B" w:rsidRPr="00720E17" w:rsidRDefault="00DA67C0" w:rsidP="00A85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A67C0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C34E3A">
        <w:rPr>
          <w:rFonts w:ascii="Times New Roman" w:hAnsi="Times New Roman"/>
          <w:sz w:val="24"/>
          <w:szCs w:val="24"/>
        </w:rPr>
        <w:t>предмету «Изобразительное искусство» 4 класс</w:t>
      </w:r>
      <w:r w:rsidRPr="00DA67C0">
        <w:rPr>
          <w:rFonts w:ascii="Times New Roman" w:hAnsi="Times New Roman"/>
          <w:sz w:val="24"/>
          <w:szCs w:val="24"/>
        </w:rPr>
        <w:t xml:space="preserve"> создана на основе Федерального </w:t>
      </w:r>
      <w:r w:rsidR="00C34E3A">
        <w:rPr>
          <w:rFonts w:ascii="Times New Roman" w:hAnsi="Times New Roman"/>
          <w:sz w:val="24"/>
          <w:szCs w:val="24"/>
        </w:rPr>
        <w:t>Г</w:t>
      </w:r>
      <w:r w:rsidRPr="00DA67C0">
        <w:rPr>
          <w:rFonts w:ascii="Times New Roman" w:hAnsi="Times New Roman"/>
          <w:sz w:val="24"/>
          <w:szCs w:val="24"/>
        </w:rPr>
        <w:t>осударственного стандарта начального общего образования, УМК «Школа России» и БУП -3 вариант,  1 модель</w:t>
      </w:r>
      <w:r w:rsidR="005924AE">
        <w:rPr>
          <w:rFonts w:ascii="Times New Roman" w:hAnsi="Times New Roman"/>
          <w:sz w:val="24"/>
          <w:szCs w:val="24"/>
        </w:rPr>
        <w:t xml:space="preserve"> на 201</w:t>
      </w:r>
      <w:r w:rsidR="00572CB3">
        <w:rPr>
          <w:rFonts w:ascii="Times New Roman" w:hAnsi="Times New Roman"/>
          <w:sz w:val="24"/>
          <w:szCs w:val="24"/>
        </w:rPr>
        <w:t>9-2020</w:t>
      </w:r>
      <w:r w:rsidR="00C34E3A">
        <w:rPr>
          <w:rFonts w:ascii="Times New Roman" w:hAnsi="Times New Roman"/>
          <w:sz w:val="24"/>
          <w:szCs w:val="24"/>
        </w:rPr>
        <w:t xml:space="preserve"> учебный год</w:t>
      </w:r>
      <w:r w:rsidRPr="00DA67C0">
        <w:rPr>
          <w:rFonts w:ascii="Times New Roman" w:hAnsi="Times New Roman"/>
          <w:sz w:val="24"/>
          <w:szCs w:val="24"/>
        </w:rPr>
        <w:t>, в соо</w:t>
      </w:r>
      <w:r w:rsidR="002F7B86">
        <w:rPr>
          <w:rFonts w:ascii="Times New Roman" w:hAnsi="Times New Roman"/>
          <w:sz w:val="24"/>
          <w:szCs w:val="24"/>
        </w:rPr>
        <w:t xml:space="preserve">тветствии с </w:t>
      </w:r>
      <w:proofErr w:type="spellStart"/>
      <w:r w:rsidR="002F7B86">
        <w:rPr>
          <w:rFonts w:ascii="Times New Roman" w:hAnsi="Times New Roman"/>
          <w:sz w:val="24"/>
          <w:szCs w:val="24"/>
        </w:rPr>
        <w:t>СанПиН</w:t>
      </w:r>
      <w:proofErr w:type="spellEnd"/>
      <w:r w:rsidR="002F7B86">
        <w:rPr>
          <w:rFonts w:ascii="Times New Roman" w:hAnsi="Times New Roman"/>
          <w:sz w:val="24"/>
          <w:szCs w:val="24"/>
        </w:rPr>
        <w:t xml:space="preserve"> 2.4.</w:t>
      </w:r>
      <w:r w:rsidR="002F7B86" w:rsidRPr="002F7B86">
        <w:rPr>
          <w:rFonts w:ascii="Times New Roman" w:hAnsi="Times New Roman"/>
          <w:sz w:val="24"/>
          <w:szCs w:val="24"/>
        </w:rPr>
        <w:t>4.3172-14</w:t>
      </w:r>
      <w:r w:rsidR="002F7B86">
        <w:rPr>
          <w:rFonts w:ascii="Times New Roman" w:hAnsi="Times New Roman"/>
          <w:sz w:val="24"/>
          <w:szCs w:val="24"/>
        </w:rPr>
        <w:t xml:space="preserve">, </w:t>
      </w:r>
      <w:r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proofErr w:type="spellStart"/>
      <w:r w:rsidR="00C34E3A">
        <w:rPr>
          <w:rFonts w:ascii="Times New Roman" w:hAnsi="Times New Roman"/>
          <w:sz w:val="24"/>
          <w:szCs w:val="24"/>
        </w:rPr>
        <w:t>МОиН</w:t>
      </w:r>
      <w:proofErr w:type="spellEnd"/>
      <w:r w:rsidR="00C34E3A">
        <w:rPr>
          <w:rFonts w:ascii="Times New Roman" w:hAnsi="Times New Roman"/>
          <w:sz w:val="24"/>
          <w:szCs w:val="24"/>
        </w:rPr>
        <w:t xml:space="preserve"> РФ от </w:t>
      </w:r>
      <w:r w:rsidR="002F7B86">
        <w:rPr>
          <w:rFonts w:ascii="Times New Roman" w:hAnsi="Times New Roman"/>
          <w:sz w:val="24"/>
          <w:szCs w:val="24"/>
        </w:rPr>
        <w:t>21.04.16 Г. № 459</w:t>
      </w:r>
      <w:r w:rsidR="00FA4175">
        <w:rPr>
          <w:rFonts w:ascii="Times New Roman" w:hAnsi="Times New Roman"/>
          <w:sz w:val="24"/>
          <w:szCs w:val="24"/>
        </w:rPr>
        <w:t xml:space="preserve"> «</w:t>
      </w:r>
      <w:r w:rsidR="002F7B86">
        <w:rPr>
          <w:rFonts w:ascii="Times New Roman" w:hAnsi="Times New Roman"/>
          <w:sz w:val="24"/>
          <w:szCs w:val="24"/>
        </w:rPr>
        <w:t>О внесении изменений в федеральный перечень учебников, рекомендуемых к использованию при реализации имеющих</w:t>
      </w:r>
      <w:proofErr w:type="gramEnd"/>
      <w:r w:rsidR="002F7B86">
        <w:rPr>
          <w:rFonts w:ascii="Times New Roman" w:hAnsi="Times New Roman"/>
          <w:sz w:val="24"/>
          <w:szCs w:val="24"/>
        </w:rPr>
        <w:t xml:space="preserve"> государственную аккредитацию образовательных программ начального общего, основного общего, среднего общего образования, </w:t>
      </w:r>
      <w:proofErr w:type="gramStart"/>
      <w:r w:rsidR="002F7B86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="002F7B86">
        <w:rPr>
          <w:rFonts w:ascii="Times New Roman" w:hAnsi="Times New Roman"/>
          <w:sz w:val="24"/>
          <w:szCs w:val="24"/>
        </w:rPr>
        <w:t xml:space="preserve"> приказом МО и Н РФ от 31 марта 2014г. №253</w:t>
      </w:r>
      <w:r w:rsidR="00C34E3A">
        <w:rPr>
          <w:rFonts w:ascii="Times New Roman" w:hAnsi="Times New Roman"/>
          <w:sz w:val="24"/>
          <w:szCs w:val="24"/>
        </w:rPr>
        <w:t>».</w:t>
      </w:r>
    </w:p>
    <w:p w:rsidR="00DA67C0" w:rsidRPr="00DA67C0" w:rsidRDefault="000E699B" w:rsidP="00A85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Она разработана в целях конкретизации содержания образовательного стандарта с учетом </w:t>
      </w:r>
      <w:proofErr w:type="spellStart"/>
      <w:r>
        <w:rPr>
          <w:rFonts w:ascii="Times New Roman" w:hAnsi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 младших школьников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На изучение курса </w:t>
      </w:r>
      <w:proofErr w:type="gramStart"/>
      <w:r w:rsidRPr="00DA67C0">
        <w:rPr>
          <w:rFonts w:ascii="Times New Roman" w:hAnsi="Times New Roman"/>
          <w:sz w:val="24"/>
          <w:szCs w:val="24"/>
        </w:rPr>
        <w:t>ИЗО</w:t>
      </w:r>
      <w:proofErr w:type="gramEnd"/>
      <w:r w:rsidRPr="00DA67C0">
        <w:rPr>
          <w:rFonts w:ascii="Times New Roman" w:hAnsi="Times New Roman"/>
          <w:sz w:val="24"/>
          <w:szCs w:val="24"/>
        </w:rPr>
        <w:t xml:space="preserve"> в 4 </w:t>
      </w:r>
      <w:proofErr w:type="gramStart"/>
      <w:r w:rsidRPr="00DA67C0">
        <w:rPr>
          <w:rFonts w:ascii="Times New Roman" w:hAnsi="Times New Roman"/>
          <w:sz w:val="24"/>
          <w:szCs w:val="24"/>
        </w:rPr>
        <w:t>классе</w:t>
      </w:r>
      <w:proofErr w:type="gramEnd"/>
      <w:r w:rsidRPr="00DA67C0">
        <w:rPr>
          <w:rFonts w:ascii="Times New Roman" w:hAnsi="Times New Roman"/>
          <w:sz w:val="24"/>
          <w:szCs w:val="24"/>
        </w:rPr>
        <w:t xml:space="preserve">  отводится 1 ч. в неделю. Программа рассчитана на  35 ч (35 учебных недель).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color w:val="000000"/>
          <w:sz w:val="24"/>
          <w:szCs w:val="24"/>
        </w:rPr>
        <w:t>Преобладающая форма учебных занятий – урок.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A67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контроля: отчётные выставки творческих (индивидуальных и коллективных) работ; кроссворды.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DA67C0" w:rsidRPr="00DA67C0" w:rsidRDefault="00DA67C0" w:rsidP="000E69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Обучение в четвертом классе  строится на приобщении детей к миру искусства через познание окружающего  предметного мира, его художественного смысла. Детей подводят к пониманию того, что предметы имеют не только утилитарное назначение, но являются также носителями духовной культуры, и так было всегда – от древности до наших дней.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Приобщаясь через уподобление сотворчества и восприятия к истокам культуры своего народа или других народов Земли, обучающиеся начинают ощущать себя участниками развития человечества, открывают себе путь к дальнейшему расширению восприимчивости богатства человеческой культуры.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Многообразие представлений различных народов о красоте раскрывается в процессе сравнения родной природы, труда, архитектуры, красоты человека с культурой других народов.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Темы раскрывают богатство и разнообразие представлений народов о красоте явлений жизни. Здесь все – и понимание природы, и связь с ней построек, и одежда, и праздники – разное. Обучающиеся должны осознать: прекрасно именно то, что человечество столь богато разнообразными художественными культурами и что они не случайно разные.    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A67C0">
        <w:rPr>
          <w:rFonts w:ascii="Times New Roman" w:hAnsi="Times New Roman"/>
          <w:sz w:val="24"/>
          <w:szCs w:val="24"/>
        </w:rPr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Основные </w:t>
      </w:r>
      <w:proofErr w:type="spellStart"/>
      <w:r w:rsidRPr="00DA67C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связи осуществляются с уроками музыки и литературного чтения.  При прохождении отдельных тем используются </w:t>
      </w:r>
      <w:proofErr w:type="spellStart"/>
      <w:r w:rsidRPr="00DA67C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связи с окружающим миром («Природа России», «Родной край – часть большой страны», «Страницы всемирной истории», «Страницы истории Отечества»), математикой (геометрические фигуры и объемы), трудовым обучением (природные и искусственные материалы, отделка готовых изделий).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Основные содержательные линии</w:t>
      </w:r>
    </w:p>
    <w:p w:rsidR="00DA67C0" w:rsidRPr="00DA67C0" w:rsidRDefault="00DA67C0" w:rsidP="00A858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A67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            В рабочей программе по изобразительному искусству 4 класс выделены 3 основные содержательные линии, реализующие концентрический принцип предъявления содержание обучения, что дает возможность постепенно расширять и усложнять его с учетом конкретного этапа обучения: </w:t>
      </w:r>
      <w:r w:rsidRPr="00DA67C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</w:t>
      </w:r>
      <w:proofErr w:type="gramStart"/>
      <w:r w:rsidRPr="00DA67C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.»</w:t>
      </w:r>
      <w:proofErr w:type="gramEnd"/>
    </w:p>
    <w:p w:rsidR="00DA67C0" w:rsidRPr="00DA67C0" w:rsidRDefault="00DA67C0" w:rsidP="00A858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A67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Систематизирующим методом является выделение трёх основных видов художественной деятельности: конструктивной, изобразительной, декоративной.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Изучение изобразительного искусства  в 4 классе направлено на достижение следующих </w:t>
      </w:r>
      <w:r w:rsidRPr="00DA67C0">
        <w:rPr>
          <w:rFonts w:ascii="Times New Roman" w:hAnsi="Times New Roman"/>
          <w:b/>
          <w:sz w:val="24"/>
          <w:szCs w:val="24"/>
        </w:rPr>
        <w:t>целей: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• развитие 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овладение элементарными умениями, навыками, способами художественной деятельности;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 Большое внимание уделяется развитию речи обучающихся, так как раскрываются основные термины и понятия такие, как: пастель, гравюра, репродукция, панно.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 xml:space="preserve">Задачей </w:t>
      </w:r>
      <w:r w:rsidRPr="00DA67C0">
        <w:rPr>
          <w:rFonts w:ascii="Times New Roman" w:hAnsi="Times New Roman"/>
          <w:sz w:val="24"/>
          <w:szCs w:val="24"/>
        </w:rPr>
        <w:t xml:space="preserve">курса </w:t>
      </w:r>
      <w:proofErr w:type="spellStart"/>
      <w:r w:rsidRPr="00DA67C0">
        <w:rPr>
          <w:rFonts w:ascii="Times New Roman" w:hAnsi="Times New Roman"/>
          <w:sz w:val="24"/>
          <w:szCs w:val="24"/>
        </w:rPr>
        <w:t>являетсявведение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ребят в мир искусства, эмоционально связанный с миром их личных наблюдений, переживаний, раздумий.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 xml:space="preserve"> Личностные </w:t>
      </w:r>
      <w:r w:rsidRPr="00DA67C0">
        <w:rPr>
          <w:rFonts w:ascii="Times New Roman" w:hAnsi="Times New Roman"/>
          <w:sz w:val="24"/>
          <w:szCs w:val="24"/>
        </w:rPr>
        <w:t xml:space="preserve">результаты отражаются в индивидуальных качественных свойствах учащихся, которые они должны преобразовывать в процессе освоения учебного предмета по программе «Изобразительное искусство»: 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чувство гордости за культуру и искусство Родины, своего города;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уважительное отношение к культуре и искусству других народов нашей страны и мира в целом;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понимание особой роли культуры и искусства в жизни общества и каждого отдельного человека;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</w:t>
      </w:r>
      <w:proofErr w:type="spellStart"/>
      <w:r w:rsidRPr="00DA67C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</w:t>
      </w:r>
      <w:proofErr w:type="spellStart"/>
      <w:r w:rsidRPr="00DA67C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•умение сотрудничать с товарищами в процессе совместной деятельности, соотносить свою часть рабаты с общим замыслом;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67C0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результаты характеризуют уровень </w:t>
      </w:r>
      <w:proofErr w:type="spellStart"/>
      <w:r w:rsidRPr="00DA67C0">
        <w:rPr>
          <w:rFonts w:ascii="Times New Roman" w:hAnsi="Times New Roman"/>
          <w:sz w:val="24"/>
          <w:szCs w:val="24"/>
        </w:rPr>
        <w:t>сформулированности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универсальных способностей учащихся, проявляющихся в    познавательной и практической творческой деятельности: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•освоение способов решения проблем творческого и поискового характера;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lastRenderedPageBreak/>
        <w:t>•освоение начальных форм познавательной и личностной рефлексии;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логическими действиями сравнения, анализа, синтеза, обобщения, классификации по родовидовым признакам;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•овладение умением вести диалог, распределять функции и роли в процессе выполнения коллективной творческой работы;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•осознанное стремление к освоению новых знаний и умений, к достижению более высоких и оригинальных творческих результатов.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Предметные</w:t>
      </w:r>
      <w:r w:rsidRPr="00DA67C0">
        <w:rPr>
          <w:rFonts w:ascii="Times New Roman" w:hAnsi="Times New Roman"/>
          <w:sz w:val="24"/>
          <w:szCs w:val="24"/>
        </w:rPr>
        <w:t xml:space="preserve">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DA67C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DA67C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67C0">
        <w:rPr>
          <w:rFonts w:ascii="Times New Roman" w:hAnsi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овладение практическими умениями и навыками в восприятии, анализе и оценке произведений искусства;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• способность передавать в художественно-творческой деятельности характер, </w:t>
      </w:r>
      <w:proofErr w:type="gramStart"/>
      <w:r w:rsidRPr="00DA67C0">
        <w:rPr>
          <w:rFonts w:ascii="Times New Roman" w:hAnsi="Times New Roman"/>
          <w:sz w:val="24"/>
          <w:szCs w:val="24"/>
        </w:rPr>
        <w:t>эмоциональных</w:t>
      </w:r>
      <w:proofErr w:type="gramEnd"/>
      <w:r w:rsidRPr="00DA67C0">
        <w:rPr>
          <w:rFonts w:ascii="Times New Roman" w:hAnsi="Times New Roman"/>
          <w:sz w:val="24"/>
          <w:szCs w:val="24"/>
        </w:rPr>
        <w:t xml:space="preserve"> состояния и свое отношение к природе, человеку, обществу;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• умение приводить примеры произведений искусства, выражающих красоту мудрости и богатой духовной жизни, красоту внутреннего мира человека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 xml:space="preserve">Учебная литература </w:t>
      </w:r>
      <w:proofErr w:type="gramStart"/>
      <w:r w:rsidRPr="00DA67C0">
        <w:rPr>
          <w:rFonts w:ascii="Times New Roman" w:hAnsi="Times New Roman"/>
          <w:b/>
          <w:sz w:val="24"/>
          <w:szCs w:val="24"/>
        </w:rPr>
        <w:t>по</w:t>
      </w:r>
      <w:proofErr w:type="gramEnd"/>
      <w:r w:rsidRPr="00DA67C0">
        <w:rPr>
          <w:rFonts w:ascii="Times New Roman" w:hAnsi="Times New Roman"/>
          <w:b/>
          <w:sz w:val="24"/>
          <w:szCs w:val="24"/>
        </w:rPr>
        <w:t xml:space="preserve"> ИЗО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40"/>
        <w:gridCol w:w="5883"/>
      </w:tblGrid>
      <w:tr w:rsidR="00DA67C0" w:rsidRPr="00DA67C0" w:rsidTr="00BB7051">
        <w:trPr>
          <w:trHeight w:val="65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DA67C0" w:rsidRPr="00DA67C0" w:rsidTr="00BB7051">
        <w:trPr>
          <w:trHeight w:val="15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</w:tr>
      <w:tr w:rsidR="00DA67C0" w:rsidRPr="00DA67C0" w:rsidTr="00BB7051">
        <w:trPr>
          <w:trHeight w:val="1121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1353B7" w:rsidP="001353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67C0">
              <w:rPr>
                <w:rFonts w:ascii="Times New Roman" w:hAnsi="Times New Roman"/>
                <w:sz w:val="24"/>
                <w:szCs w:val="24"/>
              </w:rPr>
              <w:t>Неменская</w:t>
            </w:r>
            <w:proofErr w:type="spellEnd"/>
            <w:r w:rsidRPr="00DA67C0">
              <w:rPr>
                <w:rFonts w:ascii="Times New Roman" w:hAnsi="Times New Roman"/>
                <w:sz w:val="24"/>
                <w:szCs w:val="24"/>
              </w:rPr>
              <w:t xml:space="preserve"> Л.А., </w:t>
            </w:r>
            <w:r w:rsidR="00DA67C0" w:rsidRPr="00DA67C0">
              <w:rPr>
                <w:rFonts w:ascii="Times New Roman" w:hAnsi="Times New Roman"/>
                <w:sz w:val="24"/>
                <w:szCs w:val="24"/>
              </w:rPr>
              <w:t xml:space="preserve"> «Изобразительное</w:t>
            </w:r>
            <w:r w:rsidR="00C752E2">
              <w:rPr>
                <w:rFonts w:ascii="Times New Roman" w:hAnsi="Times New Roman"/>
                <w:sz w:val="24"/>
                <w:szCs w:val="24"/>
              </w:rPr>
              <w:t xml:space="preserve"> искусство: Каждый наро</w:t>
            </w:r>
            <w:proofErr w:type="gramStart"/>
            <w:r w:rsidR="00C752E2">
              <w:rPr>
                <w:rFonts w:ascii="Times New Roman" w:hAnsi="Times New Roman"/>
                <w:sz w:val="24"/>
                <w:szCs w:val="24"/>
              </w:rPr>
              <w:t>д-</w:t>
            </w:r>
            <w:proofErr w:type="gramEnd"/>
            <w:r w:rsidR="00C752E2">
              <w:rPr>
                <w:rFonts w:ascii="Times New Roman" w:hAnsi="Times New Roman"/>
                <w:sz w:val="24"/>
                <w:szCs w:val="24"/>
              </w:rPr>
              <w:t xml:space="preserve"> художник.», Просвещение, 2014</w:t>
            </w:r>
            <w:r w:rsidR="00DA67C0" w:rsidRPr="00DA67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 xml:space="preserve">                                           Методическая  литература по изобразительному искусству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5"/>
        <w:gridCol w:w="5688"/>
      </w:tblGrid>
      <w:tr w:rsidR="00DA67C0" w:rsidRPr="00DA67C0" w:rsidTr="00BB7051">
        <w:trPr>
          <w:trHeight w:val="153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DA67C0" w:rsidRPr="00DA67C0" w:rsidTr="00BB7051">
        <w:trPr>
          <w:trHeight w:val="571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C0" w:rsidRPr="00DA67C0" w:rsidRDefault="00DA67C0" w:rsidP="00A8582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</w:pPr>
            <w:r w:rsidRPr="00DA67C0">
              <w:rPr>
                <w:rFonts w:ascii="Times New Roman" w:hAnsi="Times New Roman"/>
                <w:kern w:val="16"/>
                <w:sz w:val="24"/>
                <w:szCs w:val="24"/>
                <w:lang w:eastAsia="ru-RU"/>
              </w:rPr>
              <w:t>интернет-ресурсы</w:t>
            </w:r>
          </w:p>
        </w:tc>
      </w:tr>
    </w:tbl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1792" w:rsidRDefault="00921792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A67C0">
        <w:rPr>
          <w:rFonts w:ascii="Times New Roman" w:hAnsi="Times New Roman"/>
          <w:b/>
          <w:sz w:val="24"/>
          <w:szCs w:val="24"/>
        </w:rPr>
        <w:lastRenderedPageBreak/>
        <w:t xml:space="preserve">Учебный план </w:t>
      </w:r>
      <w:proofErr w:type="gramStart"/>
      <w:r w:rsidRPr="00DA67C0">
        <w:rPr>
          <w:rFonts w:ascii="Times New Roman" w:hAnsi="Times New Roman"/>
          <w:b/>
          <w:sz w:val="24"/>
          <w:szCs w:val="24"/>
        </w:rPr>
        <w:t>по</w:t>
      </w:r>
      <w:proofErr w:type="gramEnd"/>
      <w:r w:rsidRPr="00DA67C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DA67C0">
        <w:rPr>
          <w:rFonts w:ascii="Times New Roman" w:hAnsi="Times New Roman"/>
          <w:b/>
          <w:sz w:val="24"/>
          <w:szCs w:val="24"/>
        </w:rPr>
        <w:t>ИЗО</w:t>
      </w:r>
      <w:proofErr w:type="gramEnd"/>
      <w:r w:rsidRPr="00DA67C0">
        <w:rPr>
          <w:rFonts w:ascii="Times New Roman" w:hAnsi="Times New Roman"/>
          <w:b/>
          <w:sz w:val="24"/>
          <w:szCs w:val="24"/>
        </w:rPr>
        <w:t xml:space="preserve"> в школе первой ступени</w:t>
      </w:r>
    </w:p>
    <w:p w:rsidR="00DA67C0" w:rsidRPr="00DA67C0" w:rsidRDefault="008D0668" w:rsidP="002A20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</w:t>
      </w:r>
      <w:r w:rsidR="00572CB3">
        <w:rPr>
          <w:rFonts w:ascii="Times New Roman" w:hAnsi="Times New Roman"/>
          <w:b/>
          <w:sz w:val="24"/>
          <w:szCs w:val="24"/>
        </w:rPr>
        <w:t>9-2020</w:t>
      </w:r>
      <w:r w:rsidR="00DA67C0" w:rsidRPr="00DA67C0">
        <w:rPr>
          <w:rFonts w:ascii="Times New Roman" w:hAnsi="Times New Roman"/>
          <w:b/>
          <w:sz w:val="24"/>
          <w:szCs w:val="24"/>
        </w:rPr>
        <w:t xml:space="preserve"> учебный год.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41"/>
        <w:gridCol w:w="3050"/>
        <w:gridCol w:w="2835"/>
        <w:gridCol w:w="2297"/>
      </w:tblGrid>
      <w:tr w:rsidR="00DA67C0" w:rsidRPr="00DA67C0" w:rsidTr="00BB7051">
        <w:trPr>
          <w:trHeight w:val="1487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DA67C0" w:rsidRPr="00DA67C0" w:rsidTr="00BB7051">
        <w:trPr>
          <w:trHeight w:val="431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4 класс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C0" w:rsidRPr="00DA67C0" w:rsidRDefault="00DA67C0" w:rsidP="00A8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7C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A67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b/>
          <w:sz w:val="24"/>
          <w:szCs w:val="24"/>
        </w:rPr>
        <w:t>Планирование уроков изобразительного искусства в 4 классе.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67C0">
        <w:rPr>
          <w:rFonts w:ascii="Times New Roman" w:hAnsi="Times New Roman"/>
          <w:b/>
          <w:bCs/>
          <w:sz w:val="24"/>
          <w:szCs w:val="24"/>
        </w:rPr>
        <w:t xml:space="preserve">Практические занятия входят </w:t>
      </w:r>
      <w:r w:rsidR="002A2088">
        <w:rPr>
          <w:rFonts w:ascii="Times New Roman" w:hAnsi="Times New Roman"/>
          <w:b/>
          <w:bCs/>
          <w:sz w:val="24"/>
          <w:szCs w:val="24"/>
        </w:rPr>
        <w:t>в содержании уроков по темам (35</w:t>
      </w:r>
      <w:r w:rsidRPr="00DA67C0">
        <w:rPr>
          <w:rFonts w:ascii="Times New Roman" w:hAnsi="Times New Roman"/>
          <w:b/>
          <w:bCs/>
          <w:sz w:val="24"/>
          <w:szCs w:val="24"/>
        </w:rPr>
        <w:t xml:space="preserve">  ч).</w:t>
      </w:r>
    </w:p>
    <w:p w:rsidR="00DA67C0" w:rsidRPr="00DA67C0" w:rsidRDefault="00DA67C0" w:rsidP="002A208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9"/>
        <w:tblW w:w="9639" w:type="dxa"/>
        <w:tblInd w:w="137" w:type="dxa"/>
        <w:tblLook w:val="04A0"/>
      </w:tblPr>
      <w:tblGrid>
        <w:gridCol w:w="3515"/>
        <w:gridCol w:w="3260"/>
        <w:gridCol w:w="2864"/>
      </w:tblGrid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6124" w:type="dxa"/>
            <w:gridSpan w:val="2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Кол-во уроков по темам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Истоки искусства  твоего народа</w:t>
            </w:r>
          </w:p>
        </w:tc>
        <w:tc>
          <w:tcPr>
            <w:tcW w:w="3260" w:type="dxa"/>
          </w:tcPr>
          <w:p w:rsidR="00DA67C0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A67C0" w:rsidRPr="00BB7051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2864" w:type="dxa"/>
          </w:tcPr>
          <w:p w:rsidR="00DA67C0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A67C0" w:rsidRPr="00BB705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Древние города твоей земли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Каждый народ – художник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10 ч</w:t>
            </w:r>
          </w:p>
        </w:tc>
      </w:tr>
      <w:tr w:rsidR="00DA67C0" w:rsidRPr="00BB7051" w:rsidTr="00BB7051"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</w:tr>
      <w:tr w:rsidR="0050633D" w:rsidRPr="00BB7051" w:rsidTr="00BB7051">
        <w:tc>
          <w:tcPr>
            <w:tcW w:w="3515" w:type="dxa"/>
          </w:tcPr>
          <w:p w:rsidR="0050633D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3260" w:type="dxa"/>
          </w:tcPr>
          <w:p w:rsidR="0050633D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2864" w:type="dxa"/>
          </w:tcPr>
          <w:p w:rsidR="0050633D" w:rsidRPr="00BB7051" w:rsidRDefault="0050633D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</w:tr>
      <w:tr w:rsidR="00DA67C0" w:rsidRPr="00BB7051" w:rsidTr="00BB7051">
        <w:trPr>
          <w:trHeight w:val="414"/>
        </w:trPr>
        <w:tc>
          <w:tcPr>
            <w:tcW w:w="3515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B705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3260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35 ч</w:t>
            </w:r>
          </w:p>
        </w:tc>
        <w:tc>
          <w:tcPr>
            <w:tcW w:w="2864" w:type="dxa"/>
          </w:tcPr>
          <w:p w:rsidR="00DA67C0" w:rsidRPr="00BB7051" w:rsidRDefault="00DA67C0" w:rsidP="00A8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7051">
              <w:rPr>
                <w:rFonts w:ascii="Times New Roman" w:hAnsi="Times New Roman"/>
                <w:sz w:val="24"/>
                <w:szCs w:val="24"/>
              </w:rPr>
              <w:t>35 ч</w:t>
            </w:r>
          </w:p>
        </w:tc>
      </w:tr>
    </w:tbl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 К концу 4 класса учащиеся должны </w:t>
      </w:r>
      <w:r w:rsidRPr="00DA67C0">
        <w:rPr>
          <w:rFonts w:ascii="Times New Roman" w:hAnsi="Times New Roman"/>
          <w:b/>
          <w:sz w:val="24"/>
          <w:szCs w:val="24"/>
        </w:rPr>
        <w:t>знать и уметь: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компоновать на плоскости листа и в объеме заду манный художественный образ;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 xml:space="preserve">- применять в художественно-творческой деятельности основы </w:t>
      </w:r>
      <w:proofErr w:type="spellStart"/>
      <w:r w:rsidRPr="00DA67C0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DA67C0">
        <w:rPr>
          <w:rFonts w:ascii="Times New Roman" w:hAnsi="Times New Roman"/>
          <w:sz w:val="24"/>
          <w:szCs w:val="24"/>
        </w:rPr>
        <w:t>, основы графической грамоты;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характеризовать и эстетически оценивать разнообразие и красоту природы различных регионов нашей страны;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 рационально строить самостоятельную творческую деятельность, умение организовать место занятий;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воспринимать окружающий мир и произведения искусства;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выявлять с помощью сравнения отдельные признаки, характерные для сопоставляемых художественных произведений;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C0">
        <w:rPr>
          <w:rFonts w:ascii="Times New Roman" w:hAnsi="Times New Roman"/>
          <w:sz w:val="24"/>
          <w:szCs w:val="24"/>
        </w:rPr>
        <w:t>-  знать о мире пластических искусств: изобразительном, декоративно-прикладном, архитектуре, дизайне; о формах их бытования в повседневном окружении ребенка.</w:t>
      </w:r>
    </w:p>
    <w:p w:rsidR="00DA67C0" w:rsidRPr="00DA67C0" w:rsidRDefault="00DA67C0" w:rsidP="00A858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A67C0" w:rsidRPr="00DA67C0" w:rsidSect="0060666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851" w:bottom="1134" w:left="851" w:header="709" w:footer="709" w:gutter="0"/>
          <w:pgNumType w:start="2"/>
          <w:cols w:space="708"/>
          <w:docGrid w:linePitch="360"/>
        </w:sectPr>
      </w:pPr>
    </w:p>
    <w:p w:rsidR="003D2145" w:rsidRPr="000E699B" w:rsidRDefault="003D2145" w:rsidP="00A85825">
      <w:pPr>
        <w:spacing w:after="200" w:line="240" w:lineRule="auto"/>
        <w:jc w:val="center"/>
        <w:rPr>
          <w:rFonts w:ascii="Times New Roman" w:hAnsi="Times New Roman"/>
          <w:szCs w:val="24"/>
        </w:rPr>
      </w:pPr>
      <w:r w:rsidRPr="000E699B">
        <w:rPr>
          <w:rFonts w:ascii="Times New Roman" w:hAnsi="Times New Roman"/>
          <w:b/>
          <w:bCs/>
          <w:szCs w:val="24"/>
        </w:rPr>
        <w:lastRenderedPageBreak/>
        <w:t>Учебно-тематическое планирование по изобразительному искусству, 4 класс</w:t>
      </w:r>
    </w:p>
    <w:tbl>
      <w:tblPr>
        <w:tblStyle w:val="-11"/>
        <w:tblW w:w="1624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04"/>
        <w:gridCol w:w="567"/>
        <w:gridCol w:w="1984"/>
        <w:gridCol w:w="2891"/>
        <w:gridCol w:w="142"/>
        <w:gridCol w:w="653"/>
        <w:gridCol w:w="3458"/>
        <w:gridCol w:w="141"/>
        <w:gridCol w:w="228"/>
        <w:gridCol w:w="2182"/>
        <w:gridCol w:w="284"/>
        <w:gridCol w:w="708"/>
        <w:gridCol w:w="142"/>
        <w:gridCol w:w="653"/>
      </w:tblGrid>
      <w:tr w:rsidR="00FB6606" w:rsidRPr="000E699B" w:rsidTr="00E621EA">
        <w:trPr>
          <w:cnfStyle w:val="100000000000"/>
          <w:trHeight w:val="390"/>
        </w:trPr>
        <w:tc>
          <w:tcPr>
            <w:cnfStyle w:val="001000000000"/>
            <w:tcW w:w="709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1504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D25F50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Кол-во 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>ч</w:t>
            </w:r>
            <w:proofErr w:type="gramEnd"/>
          </w:p>
        </w:tc>
        <w:tc>
          <w:tcPr>
            <w:tcW w:w="1984" w:type="dxa"/>
            <w:vMerge w:val="restart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Элементы содержания урока</w:t>
            </w:r>
          </w:p>
        </w:tc>
        <w:tc>
          <w:tcPr>
            <w:tcW w:w="9695" w:type="dxa"/>
            <w:gridSpan w:val="7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787" w:type="dxa"/>
            <w:gridSpan w:val="4"/>
            <w:tcBorders>
              <w:bottom w:val="none" w:sz="0" w:space="0" w:color="auto"/>
            </w:tcBorders>
            <w:hideMark/>
          </w:tcPr>
          <w:p w:rsidR="003D2145" w:rsidRPr="000E699B" w:rsidRDefault="003D2145" w:rsidP="00A85825">
            <w:pPr>
              <w:jc w:val="both"/>
              <w:cnfStyle w:val="1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Дата проведения</w:t>
            </w:r>
          </w:p>
        </w:tc>
      </w:tr>
      <w:tr w:rsidR="00FB6606" w:rsidRPr="000E699B" w:rsidTr="00E621EA">
        <w:trPr>
          <w:trHeight w:val="545"/>
        </w:trPr>
        <w:tc>
          <w:tcPr>
            <w:cnfStyle w:val="001000000000"/>
            <w:tcW w:w="709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4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33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Предметные</w:t>
            </w:r>
          </w:p>
        </w:tc>
        <w:tc>
          <w:tcPr>
            <w:tcW w:w="4111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zCs w:val="24"/>
              </w:rPr>
              <w:t>Метапредметные</w:t>
            </w:r>
            <w:proofErr w:type="spellEnd"/>
          </w:p>
        </w:tc>
        <w:tc>
          <w:tcPr>
            <w:tcW w:w="2551" w:type="dxa"/>
            <w:gridSpan w:val="3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Личностные</w:t>
            </w:r>
          </w:p>
        </w:tc>
        <w:tc>
          <w:tcPr>
            <w:tcW w:w="992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План</w:t>
            </w:r>
          </w:p>
        </w:tc>
        <w:tc>
          <w:tcPr>
            <w:tcW w:w="795" w:type="dxa"/>
            <w:gridSpan w:val="2"/>
            <w:hideMark/>
          </w:tcPr>
          <w:p w:rsidR="003D2145" w:rsidRPr="000E699B" w:rsidRDefault="003D2145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Факт</w:t>
            </w:r>
          </w:p>
        </w:tc>
      </w:tr>
      <w:tr w:rsidR="003D2145" w:rsidRPr="000E699B" w:rsidTr="0072744D">
        <w:tc>
          <w:tcPr>
            <w:cnfStyle w:val="001000000000"/>
            <w:tcW w:w="16246" w:type="dxa"/>
            <w:gridSpan w:val="15"/>
            <w:hideMark/>
          </w:tcPr>
          <w:p w:rsidR="003D2145" w:rsidRPr="000E699B" w:rsidRDefault="003D2145" w:rsidP="00D25F50">
            <w:pPr>
              <w:rPr>
                <w:rFonts w:ascii="Times New Roman" w:hAnsi="Times New Roman"/>
                <w:szCs w:val="24"/>
              </w:rPr>
            </w:pPr>
          </w:p>
        </w:tc>
      </w:tr>
      <w:tr w:rsidR="003D2145" w:rsidRPr="000E699B" w:rsidTr="0072744D">
        <w:tc>
          <w:tcPr>
            <w:cnfStyle w:val="001000000000"/>
            <w:tcW w:w="16246" w:type="dxa"/>
            <w:gridSpan w:val="15"/>
            <w:hideMark/>
          </w:tcPr>
          <w:p w:rsidR="003D2145" w:rsidRPr="000E699B" w:rsidRDefault="00A65D7A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«Ист</w:t>
            </w:r>
            <w:r w:rsidR="00D25F50">
              <w:rPr>
                <w:rFonts w:ascii="Times New Roman" w:eastAsia="Times New Roman" w:hAnsi="Times New Roman"/>
                <w:szCs w:val="24"/>
              </w:rPr>
              <w:t>оки искусства  твоего народа» (8</w:t>
            </w:r>
            <w:r w:rsidRPr="000E699B">
              <w:rPr>
                <w:rFonts w:ascii="Times New Roman" w:eastAsia="Times New Roman" w:hAnsi="Times New Roman"/>
                <w:szCs w:val="24"/>
              </w:rPr>
              <w:t xml:space="preserve"> ч)</w:t>
            </w: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Пейзаж родной земли.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Характерные черты, своеобразие родного пейзажа. В чём красота русской природы? Помочь ребятам вспомнить свои впечатления о родной природе. Пейзажи русских художников.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пейзажа родной стороны.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красоту природы родного края.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особенности красоты природы разных климатических зон.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Изображать характерные особен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ности пейзажа родной природы.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Использовать выразительные средства живописи для создания образов природы.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живописными навыка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ми работы гуашью.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Регулятивные: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контролировать свои действия по точному и оперативному ориентированию в учебнике; принимать учебную задачу; планировать алгоритм действий по организации своего рабочего места с установкой на функциональность, удобство, рациональность и безопасность в размещении и применении необходимых на уроке изобразительного искусства принадлежностей и материалов.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</w:t>
            </w:r>
            <w:proofErr w:type="gramEnd"/>
            <w:r w:rsidRPr="000E699B">
              <w:rPr>
                <w:rFonts w:ascii="Times New Roman" w:hAnsi="Times New Roman"/>
                <w:spacing w:val="45"/>
                <w:szCs w:val="24"/>
              </w:rPr>
              <w:t>бщеучеб</w:t>
            </w:r>
            <w:proofErr w:type="spellEnd"/>
            <w:r w:rsidRPr="000E699B">
              <w:rPr>
                <w:rFonts w:ascii="Times New Roman" w:hAnsi="Times New Roman"/>
                <w:spacing w:val="45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proofErr w:type="spellEnd"/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осознанное и произвольное речевое высказывание в устной форме </w:t>
            </w:r>
            <w:r w:rsidRPr="000E699B">
              <w:rPr>
                <w:rFonts w:ascii="Times New Roman" w:hAnsi="Times New Roman"/>
                <w:szCs w:val="24"/>
              </w:rPr>
              <w:br/>
              <w:t xml:space="preserve">о многообразных проявлениях жизни; выявление с помощью сравнения </w:t>
            </w:r>
            <w:proofErr w:type="spellStart"/>
            <w:proofErr w:type="gramStart"/>
            <w:r w:rsidRPr="000E699B">
              <w:rPr>
                <w:rFonts w:ascii="Times New Roman" w:hAnsi="Times New Roman"/>
                <w:szCs w:val="24"/>
              </w:rPr>
              <w:t>от-дельных</w:t>
            </w:r>
            <w:proofErr w:type="spellEnd"/>
            <w:proofErr w:type="gramEnd"/>
            <w:r w:rsidRPr="000E699B">
              <w:rPr>
                <w:rFonts w:ascii="Times New Roman" w:hAnsi="Times New Roman"/>
                <w:szCs w:val="24"/>
              </w:rPr>
              <w:t xml:space="preserve"> признаков, характерных для сопоставляемых произведений, представлений художников о богатстве окружающего мира, особенностях отображения его в произведениях разных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авторов;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>–о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 xml:space="preserve">существление поиска информации из разных </w:t>
            </w:r>
            <w:proofErr w:type="spellStart"/>
            <w:r w:rsidRPr="000E699B">
              <w:rPr>
                <w:rFonts w:ascii="Times New Roman" w:hAnsi="Times New Roman"/>
                <w:szCs w:val="24"/>
              </w:rPr>
              <w:t>ис-точников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 xml:space="preserve">, расширяющей и дополняющей представление о разнообразии </w:t>
            </w:r>
            <w:proofErr w:type="spellStart"/>
            <w:r w:rsidRPr="000E699B">
              <w:rPr>
                <w:rFonts w:ascii="Times New Roman" w:hAnsi="Times New Roman"/>
                <w:szCs w:val="24"/>
              </w:rPr>
              <w:t>ок-ружающего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 xml:space="preserve"> мира.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lastRenderedPageBreak/>
              <w:t>Коммуникативные</w:t>
            </w:r>
            <w:proofErr w:type="gramEnd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инициативно сотрудничать в поиске и сборе ин-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формации, использовать образную речь при описании представлений о мироздании, приводить примеры пословиц, отвечать на вопросы, делать выводы.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9F6341">
              <w:rPr>
                <w:rFonts w:ascii="Times New Roman" w:hAnsi="Times New Roman"/>
                <w:szCs w:val="24"/>
              </w:rPr>
              <w:t>.09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Образ традиционного русского дома.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Знакомство с конструкцией избы, значение её частей. Гармония жилья и природы.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Моделирование из бумаги или лепка из пластилина русской избы. Индивидуально коллективная работа.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и эстетически оценивать красоту русского деревянного зодчества.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значимость гармонии постройки с окружающим ландшафтом.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Объяснять особенности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ции русской избы и назначение ее от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дельных элементов.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графическими или живописными средствами образ русской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конструиро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вания — конструировать макет избы.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коллективное панно (объемный макет) способом объединения индивидуально сделанных изобра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жений.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Овладевать навыками коллективной деятельности, работать организо</w:t>
            </w:r>
            <w:r w:rsidRPr="000E699B">
              <w:rPr>
                <w:rFonts w:ascii="Times New Roman" w:eastAsia="Times New Roman" w:hAnsi="Times New Roman"/>
                <w:szCs w:val="24"/>
              </w:rPr>
              <w:softHyphen/>
              <w:t>ванно в команде одноклассников под руководством учителя.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Регулятивные: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осуществлять 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</w:t>
            </w:r>
            <w:proofErr w:type="gramEnd"/>
            <w:r w:rsidRPr="000E699B">
              <w:rPr>
                <w:rFonts w:ascii="Times New Roman" w:hAnsi="Times New Roman"/>
                <w:spacing w:val="45"/>
                <w:szCs w:val="24"/>
              </w:rPr>
              <w:t>бщеучеб</w:t>
            </w:r>
            <w:proofErr w:type="spellEnd"/>
            <w:r w:rsidRPr="000E699B">
              <w:rPr>
                <w:rFonts w:ascii="Times New Roman" w:hAnsi="Times New Roman"/>
                <w:spacing w:val="45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proofErr w:type="spellEnd"/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умение эмоционально 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композиции;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t>Коммуникативные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zCs w:val="24"/>
              </w:rPr>
              <w:t>у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>меть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 xml:space="preserve"> пользоваться языком изобразительного </w:t>
            </w:r>
            <w:proofErr w:type="spellStart"/>
            <w:r w:rsidRPr="000E699B">
              <w:rPr>
                <w:rFonts w:ascii="Times New Roman" w:hAnsi="Times New Roman"/>
                <w:szCs w:val="24"/>
              </w:rPr>
              <w:t>ис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zCs w:val="24"/>
              </w:rPr>
              <w:t>кусства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>, доносить свою позицию до собеседника; оформить свою мысль</w:t>
            </w:r>
            <w:r w:rsidRPr="000E699B">
              <w:rPr>
                <w:rFonts w:ascii="Times New Roman" w:hAnsi="Times New Roman"/>
                <w:szCs w:val="24"/>
              </w:rPr>
              <w:br/>
              <w:t>в устной форме; слушать и понимать высказывания собеседников.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 гордости за культуру и ис</w:t>
            </w:r>
            <w:r w:rsidR="00FB6606"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кусство Родины, своего народа;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D25F50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9F6341">
              <w:rPr>
                <w:rFonts w:ascii="Times New Roman" w:hAnsi="Times New Roman"/>
                <w:szCs w:val="24"/>
              </w:rPr>
              <w:t>.09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Украшение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деревянных построек и их значение.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Единство в работе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трёх мастеров. Магические представления как поэтический образ мира. Изба-образ лица, окна-очи дома, украшались наличниками; фасад-«чело»- с лобной доской, </w:t>
            </w:r>
            <w:proofErr w:type="spellStart"/>
            <w:r w:rsidRPr="000E699B">
              <w:rPr>
                <w:rFonts w:ascii="Times New Roman" w:hAnsi="Times New Roman"/>
                <w:szCs w:val="24"/>
              </w:rPr>
              <w:t>причелинами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 xml:space="preserve">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Украшение деревянных построек, созданных на прошлом уроке.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Воспринимать и эстетически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оценивать красоту русского деревянного зодчества.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значимость гармонии постройки с окружающим ландшафтом.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Объяснять особенности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ции русской избы и назначение ее от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дельных элементов.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графическими или живописными средствами образ русской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конструиро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вания — конструировать макет избы.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коллективное панно (объемный макет) способом объединения индивидуально сделанных изобра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жений.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Овладевать навыками коллективной деятельности, работать организо</w:t>
            </w:r>
            <w:r w:rsidRPr="000E699B">
              <w:rPr>
                <w:rFonts w:ascii="Times New Roman" w:eastAsia="Times New Roman" w:hAnsi="Times New Roman"/>
                <w:szCs w:val="24"/>
              </w:rPr>
              <w:softHyphen/>
              <w:t>ванно в команде одноклассников под руководством учителя.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lastRenderedPageBreak/>
              <w:t>Регулятивные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zCs w:val="24"/>
              </w:rPr>
              <w:t>у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>меть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 xml:space="preserve"> осуществлять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</w:t>
            </w:r>
            <w:proofErr w:type="gramEnd"/>
            <w:r w:rsidRPr="000E699B">
              <w:rPr>
                <w:rFonts w:ascii="Times New Roman" w:hAnsi="Times New Roman"/>
                <w:spacing w:val="45"/>
                <w:szCs w:val="24"/>
              </w:rPr>
              <w:t>бщеучеб</w:t>
            </w:r>
            <w:proofErr w:type="spellEnd"/>
            <w:r w:rsidRPr="000E699B">
              <w:rPr>
                <w:rFonts w:ascii="Times New Roman" w:hAnsi="Times New Roman"/>
                <w:spacing w:val="45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proofErr w:type="spellEnd"/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умение эмоционально 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композиции;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Коммуникативные</w:t>
            </w:r>
            <w:proofErr w:type="gramEnd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пользоваться языком изобразительного </w:t>
            </w:r>
            <w:proofErr w:type="spellStart"/>
            <w:r w:rsidRPr="000E699B">
              <w:rPr>
                <w:rFonts w:ascii="Times New Roman" w:hAnsi="Times New Roman"/>
                <w:szCs w:val="24"/>
              </w:rPr>
              <w:t>ис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zCs w:val="24"/>
              </w:rPr>
              <w:t>кусства</w:t>
            </w:r>
            <w:proofErr w:type="spellEnd"/>
            <w:r w:rsidRPr="000E699B">
              <w:rPr>
                <w:rFonts w:ascii="Times New Roman" w:hAnsi="Times New Roman"/>
                <w:szCs w:val="24"/>
              </w:rPr>
              <w:t>, доносить свою позицию до собеседника; оформить свою мысль</w:t>
            </w:r>
            <w:r w:rsidRPr="000E699B">
              <w:rPr>
                <w:rFonts w:ascii="Times New Roman" w:hAnsi="Times New Roman"/>
                <w:szCs w:val="24"/>
              </w:rPr>
              <w:br/>
              <w:t>в устной форме; слушать и понимать высказывания собеседников.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Л. 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17</w:t>
            </w:r>
            <w:r w:rsidR="009F6341">
              <w:rPr>
                <w:rFonts w:ascii="Times New Roman" w:hAnsi="Times New Roman"/>
                <w:szCs w:val="24"/>
              </w:rPr>
              <w:t>.09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4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Деревня – деревянный мир.</w:t>
            </w:r>
          </w:p>
        </w:tc>
        <w:tc>
          <w:tcPr>
            <w:tcW w:w="567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Знакомство с русской деревянной архитектурой: избы, ворота, амбары, колодца … Деревянное церковное зодчество.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 Создание или изображение деревни.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Воспринимать и эстетически оценивать красоту русского деревянного зодчества.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значимость гармонии постройки с окружающим ландшафтом.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Объяснять особенности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ции русской избы и назначение ее от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 xml:space="preserve">дельных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элементов.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графическими или живописными средствами образ русской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конструиро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вания — конструировать макет избы.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коллективное панно (объемный макет) способом объединения индивидуально сделанных изобра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жений.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Овладевать навыками коллективной деятельности, работать организо</w:t>
            </w:r>
            <w:r w:rsidRPr="000E699B">
              <w:rPr>
                <w:rFonts w:ascii="Times New Roman" w:eastAsia="Times New Roman" w:hAnsi="Times New Roman"/>
                <w:szCs w:val="24"/>
              </w:rPr>
              <w:softHyphen/>
              <w:t>ванно в команде одноклассников под руководством учителя.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lastRenderedPageBreak/>
              <w:t>Регулятивные: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осуществлять 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pacing w:val="45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b/>
                <w:iCs/>
                <w:szCs w:val="24"/>
              </w:rPr>
              <w:t>Познавательные</w:t>
            </w:r>
            <w:proofErr w:type="gramStart"/>
            <w:r w:rsidRPr="000E699B">
              <w:rPr>
                <w:rFonts w:ascii="Times New Roman" w:hAnsi="Times New Roman"/>
                <w:b/>
                <w:iCs/>
                <w:szCs w:val="24"/>
              </w:rPr>
              <w:t>: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о</w:t>
            </w:r>
            <w:proofErr w:type="gramEnd"/>
            <w:r w:rsidRPr="000E699B">
              <w:rPr>
                <w:rFonts w:ascii="Times New Roman" w:hAnsi="Times New Roman"/>
                <w:spacing w:val="45"/>
                <w:szCs w:val="24"/>
              </w:rPr>
              <w:t>бщеучеб</w:t>
            </w:r>
            <w:proofErr w:type="spellEnd"/>
            <w:r w:rsidRPr="000E699B">
              <w:rPr>
                <w:rFonts w:ascii="Times New Roman" w:hAnsi="Times New Roman"/>
                <w:spacing w:val="45"/>
                <w:szCs w:val="24"/>
              </w:rPr>
              <w:t>-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proofErr w:type="spellStart"/>
            <w:r w:rsidRPr="000E699B">
              <w:rPr>
                <w:rFonts w:ascii="Times New Roman" w:hAnsi="Times New Roman"/>
                <w:spacing w:val="45"/>
                <w:szCs w:val="24"/>
              </w:rPr>
              <w:t>ные</w:t>
            </w:r>
            <w:proofErr w:type="spellEnd"/>
            <w:r w:rsidRPr="000E699B">
              <w:rPr>
                <w:rFonts w:ascii="Times New Roman" w:hAnsi="Times New Roman"/>
                <w:iCs/>
                <w:szCs w:val="24"/>
              </w:rPr>
              <w:t xml:space="preserve"> –</w:t>
            </w:r>
            <w:r w:rsidRPr="000E699B">
              <w:rPr>
                <w:rFonts w:ascii="Times New Roman" w:hAnsi="Times New Roman"/>
                <w:szCs w:val="24"/>
              </w:rPr>
              <w:t xml:space="preserve"> умение эмоционально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композиции; </w:t>
            </w:r>
            <w:r w:rsidRPr="000E699B">
              <w:rPr>
                <w:rFonts w:ascii="Times New Roman" w:hAnsi="Times New Roman"/>
                <w:spacing w:val="45"/>
                <w:szCs w:val="24"/>
              </w:rPr>
              <w:t>логические</w:t>
            </w:r>
            <w:r w:rsidRPr="000E699B">
              <w:rPr>
                <w:rFonts w:ascii="Times New Roman" w:hAnsi="Times New Roman"/>
                <w:szCs w:val="24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iCs/>
                <w:szCs w:val="24"/>
              </w:rPr>
              <w:t>Коммуникативные:</w:t>
            </w:r>
            <w:r w:rsidRPr="000E699B">
              <w:rPr>
                <w:rFonts w:ascii="Times New Roman" w:hAnsi="Times New Roman"/>
                <w:szCs w:val="24"/>
              </w:rPr>
              <w:t xml:space="preserve"> уметь пользоваться языком изобразительного искусства, доносить свою позицию до собеседника; оформить свою мысль</w:t>
            </w:r>
            <w:r w:rsidRPr="000E699B">
              <w:rPr>
                <w:rFonts w:ascii="Times New Roman" w:hAnsi="Times New Roman"/>
                <w:szCs w:val="24"/>
              </w:rPr>
              <w:br/>
              <w:t>в устной форме; слушать и понимать высказывания собеседников.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.</w:t>
            </w:r>
            <w:r w:rsidR="009F6341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5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Образ красоты человека.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Образ женской и мужской красоты в древней Руси.</w:t>
            </w:r>
          </w:p>
        </w:tc>
        <w:tc>
          <w:tcPr>
            <w:tcW w:w="567" w:type="dxa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Портрет русской красавицы  Традиционная одежда как выражение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Создание в объёме людей для русской деревни в народных костюмах.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Приобретать  представление </w:t>
            </w:r>
            <w:proofErr w:type="gramStart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</w:t>
            </w:r>
            <w:proofErr w:type="gramEnd"/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gramStart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особенностях</w:t>
            </w:r>
            <w:proofErr w:type="gramEnd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национального образа мужской и женской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и анализировать конструкцию русского народного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опыт эмоционального восприятия традиционного народно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Различать деятельность каждого из Братьев-Мастеров (Мастера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 xml:space="preserve">ния, Мастера Украшения и Мастера Постройки) при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создании русского на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Характеризовать и эстетически оценивать образы человека в произведениях художников.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женские и мужские народные образы (портреты).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изображения фигуры человека.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Изображать сцены труда из крестьянской жизни.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Р.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рационально строить самостоятельную творческую деятельность, организовать место занятий;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применение художественных способностей в процессе выполнения художественно-творческих работ;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6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Образ красоты человека. Изображение мужского образа.</w:t>
            </w:r>
          </w:p>
        </w:tc>
        <w:tc>
          <w:tcPr>
            <w:tcW w:w="567" w:type="dxa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Портрет русской красавицы  Традиционная одежда как выражение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Создание в объёме людей для русской деревни в народных костюмах.</w:t>
            </w: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Приобретать  представление </w:t>
            </w:r>
            <w:proofErr w:type="gramStart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</w:t>
            </w:r>
            <w:proofErr w:type="gramEnd"/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gramStart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особенностях</w:t>
            </w:r>
            <w:proofErr w:type="gramEnd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национального образа мужской и женской красоты.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и анализировать конструкцию русского народного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опыт эмоционального восприятия традиционного народно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Различать деятельность каждого из Братьев-Мастеров (Мастера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Мастера Украшения и Мастера Постройки) при создании русского на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родного костюма.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Характеризовать 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эстетически оценивать образы человека в произведениях художников.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женские и мужские народные образы (портреты).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навыками изображения фигуры человека.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t>Изображать сцены труда из крестьянской жизни.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Р.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рационально строить самостоятельную творческую деятельность, организовать место занятий;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применение художественных способностей в процессе выполнения художественно-творческих работ;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9F6341">
              <w:rPr>
                <w:rFonts w:ascii="Times New Roman" w:hAnsi="Times New Roman"/>
                <w:szCs w:val="24"/>
              </w:rPr>
              <w:t>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7</w:t>
            </w:r>
          </w:p>
        </w:tc>
        <w:tc>
          <w:tcPr>
            <w:tcW w:w="150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Народные праздники (коллективное панно).</w:t>
            </w:r>
          </w:p>
        </w:tc>
        <w:tc>
          <w:tcPr>
            <w:tcW w:w="567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Роль праздников в жизни людёй. Календарные праздники: осенний праздник урожая, ярмарка. Праздник – это образ идеальной счастливой жизни. Обобщение знаний полученных в четверти.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Создание работ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Эстетически оценивать красоту и значение 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Знать и называть несколько произведений русских художников на тему 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индивидуальные композиционные работы и коллективные пан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но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 практике элементарными основами композиции.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Планировать свое действие в соответствии с поставленной задачей и условиями её реализации;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Стремиться к координации действий и сотрудничеству.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разные мнения.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9F6341">
              <w:rPr>
                <w:rFonts w:ascii="Times New Roman" w:hAnsi="Times New Roman"/>
                <w:szCs w:val="24"/>
              </w:rPr>
              <w:t>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A85825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>Народные праздники (завершение работы).</w:t>
            </w:r>
          </w:p>
        </w:tc>
        <w:tc>
          <w:tcPr>
            <w:tcW w:w="567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Роль праздников в жизни людёй. Календарные праздники: осенний праздник урожая, ярмарка. </w:t>
            </w:r>
            <w:r w:rsidRPr="000E699B">
              <w:rPr>
                <w:rFonts w:ascii="Times New Roman" w:eastAsiaTheme="minorEastAsia" w:hAnsi="Times New Roman"/>
                <w:szCs w:val="24"/>
              </w:rPr>
              <w:lastRenderedPageBreak/>
              <w:t xml:space="preserve">Праздник – это образ идеальной счастливой жизни. Обобщение знаний полученных в четверти.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Fonts w:ascii="Times New Roman" w:eastAsiaTheme="minorEastAsia" w:hAnsi="Times New Roman"/>
                <w:szCs w:val="24"/>
              </w:rPr>
              <w:t xml:space="preserve"> Создание работ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33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Эстетически оценивать красоту и значение 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Знать и называть несколько произведений русских художников на тему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народных праздников.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индивидуальные композиционные работы и коллективные пан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но на тему народного праздника.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Овладевать на практике элементарными основами композиции.</w:t>
            </w:r>
          </w:p>
        </w:tc>
        <w:tc>
          <w:tcPr>
            <w:tcW w:w="4111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Планировать свое действие в соответствии с поставленной задачей и условиями её реализации;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Ориентироваться на разнообразие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способов решения задачи;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Стремиться к координации действий и сотрудничеству.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разные мнения.</w:t>
            </w:r>
          </w:p>
        </w:tc>
        <w:tc>
          <w:tcPr>
            <w:tcW w:w="2551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чувство гордости за культуру и ис</w:t>
            </w:r>
            <w:r w:rsidR="00FB6606"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кусство Родины, своего народа; </w:t>
            </w:r>
            <w:proofErr w:type="spellStart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важительное</w:t>
            </w:r>
            <w:proofErr w:type="spellEnd"/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отношение к культуре и искусству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22.10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A85825" w:rsidRPr="000E699B" w:rsidTr="0072744D">
        <w:tc>
          <w:tcPr>
            <w:cnfStyle w:val="001000000000"/>
            <w:tcW w:w="16246" w:type="dxa"/>
            <w:gridSpan w:val="15"/>
          </w:tcPr>
          <w:p w:rsidR="002A2088" w:rsidRPr="000E699B" w:rsidRDefault="00D25F50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 </w:t>
            </w:r>
            <w:r w:rsidR="002A2088" w:rsidRPr="000E699B">
              <w:rPr>
                <w:rFonts w:ascii="Times New Roman" w:hAnsi="Times New Roman"/>
                <w:szCs w:val="24"/>
              </w:rPr>
              <w:t xml:space="preserve">«Древние города твоей земли» -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(7 ч</w:t>
            </w:r>
            <w:r w:rsidR="002A2088" w:rsidRPr="000E699B">
              <w:rPr>
                <w:rFonts w:ascii="Times New Roman" w:eastAsia="Times New Roman" w:hAnsi="Times New Roman"/>
                <w:szCs w:val="24"/>
                <w:lang w:eastAsia="ru-RU"/>
              </w:rPr>
              <w:t>)</w:t>
            </w: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CF1E5D" w:rsidP="00A8582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Древнерусский город – крепость.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Знакомство с конструкцией древнерусского  города, пропорций городских башен.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Постройка крепостных башен.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Понимать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объяснять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>роль и значение древнерусской архитектуры.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>конструкцию внутреннего пространства древнерусского города (кремль, торг, посад).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Анализировать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 xml:space="preserve">роль пропорций в архитектуре, </w:t>
            </w:r>
            <w:r w:rsidRPr="000E699B">
              <w:rPr>
                <w:rStyle w:val="FontStyle30"/>
                <w:rFonts w:eastAsiaTheme="minorEastAsia"/>
                <w:sz w:val="22"/>
                <w:szCs w:val="24"/>
              </w:rPr>
              <w:t xml:space="preserve">понимать 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t>образное значе</w:t>
            </w:r>
            <w:r w:rsidRPr="000E699B">
              <w:rPr>
                <w:rStyle w:val="FontStyle29"/>
                <w:rFonts w:eastAsiaTheme="minorEastAsia"/>
                <w:sz w:val="22"/>
                <w:szCs w:val="24"/>
              </w:rPr>
              <w:softHyphen/>
              <w:t>ние вертикалей и горизонталей в орга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низации городского пространства.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sz w:val="22"/>
                <w:szCs w:val="24"/>
              </w:rPr>
              <w:t>картины художников, изображающие древнерусские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макет древнерусского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Эстетически оценивать </w:t>
            </w:r>
            <w:r w:rsidRPr="000E699B">
              <w:rPr>
                <w:rStyle w:val="FontStyle29"/>
                <w:sz w:val="22"/>
                <w:szCs w:val="24"/>
              </w:rPr>
              <w:t>красоту древнерусской храмовой архитектуры.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</w:t>
            </w:r>
            <w:r w:rsidRPr="000E699B">
              <w:rPr>
                <w:rFonts w:ascii="Times New Roman" w:hAnsi="Times New Roman"/>
                <w:szCs w:val="24"/>
              </w:rPr>
              <w:t>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3075C1">
              <w:rPr>
                <w:rFonts w:ascii="Times New Roman" w:hAnsi="Times New Roman"/>
                <w:szCs w:val="24"/>
              </w:rPr>
              <w:t>9</w:t>
            </w:r>
            <w:r>
              <w:rPr>
                <w:rFonts w:ascii="Times New Roman" w:hAnsi="Times New Roman"/>
                <w:szCs w:val="24"/>
              </w:rPr>
              <w:t>.10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Древние соборы.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Соборы воплощали красоту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могущество и силу государства. Они являлись архитектурным смысловым центром города. Знакомство с архитектурой древнерусского каменного храма. Конструкция, символика.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Постройка собора.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Получать представление </w:t>
            </w:r>
            <w:r w:rsidRPr="000E699B">
              <w:rPr>
                <w:rStyle w:val="FontStyle29"/>
                <w:sz w:val="22"/>
                <w:szCs w:val="24"/>
              </w:rPr>
              <w:t>о конструкции здания древнерусского камен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ного храма.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Понимать </w:t>
            </w:r>
            <w:r w:rsidRPr="000E699B">
              <w:rPr>
                <w:rStyle w:val="FontStyle29"/>
                <w:sz w:val="22"/>
                <w:szCs w:val="24"/>
              </w:rPr>
              <w:t>роль пропорций и ритма в архитектуре древних соборов.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Моделировать </w:t>
            </w:r>
            <w:r w:rsidRPr="000E699B">
              <w:rPr>
                <w:rStyle w:val="FontStyle29"/>
                <w:sz w:val="22"/>
                <w:szCs w:val="24"/>
              </w:rPr>
              <w:t xml:space="preserve">или </w:t>
            </w:r>
            <w:r w:rsidRPr="000E699B">
              <w:rPr>
                <w:rStyle w:val="FontStyle30"/>
                <w:sz w:val="22"/>
                <w:szCs w:val="24"/>
              </w:rPr>
              <w:t xml:space="preserve">изображать </w:t>
            </w:r>
            <w:r w:rsidRPr="000E699B">
              <w:rPr>
                <w:rStyle w:val="FontStyle29"/>
                <w:sz w:val="22"/>
                <w:szCs w:val="24"/>
              </w:rPr>
              <w:t>древнерусский храм (лепка или постройка макета здания; изобразитель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ное решение).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Планировать свое действие в соответствии с поставленной задачей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и условиями её реализации;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синтез, как составление целого из частей;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Стремиться к координации действий и сотрудничеству.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искусство Родины, своего народа; </w:t>
            </w:r>
          </w:p>
          <w:p w:rsidR="00BC1B9F" w:rsidRPr="000E699B" w:rsidRDefault="00F450D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="00BC1B9F"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2</w:t>
            </w:r>
            <w:r w:rsidR="009F6341">
              <w:rPr>
                <w:rFonts w:ascii="Times New Roman" w:hAnsi="Times New Roman"/>
                <w:szCs w:val="24"/>
              </w:rPr>
              <w:t>.11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Древний город и его жители.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Образ женской и мужской красоты в древней Руси. Традиционная одежда как выражение красоты. Закрепление знаний о русском народном костюме.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Моделирование всего жилого наполнения города.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называть </w:t>
            </w:r>
            <w:r w:rsidRPr="000E699B">
              <w:rPr>
                <w:rStyle w:val="FontStyle29"/>
                <w:sz w:val="22"/>
                <w:szCs w:val="24"/>
              </w:rPr>
              <w:t>основные структурные части города, сравнивать и оп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ределять их функции, назначение.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Изображать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моделировать </w:t>
            </w:r>
            <w:r w:rsidRPr="000E699B">
              <w:rPr>
                <w:rStyle w:val="FontStyle29"/>
                <w:sz w:val="22"/>
                <w:szCs w:val="24"/>
              </w:rPr>
              <w:t>наполненное жизнью людей пространство древнерусского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Учиться понимать </w:t>
            </w:r>
            <w:r w:rsidRPr="000E699B">
              <w:rPr>
                <w:rStyle w:val="FontStyle29"/>
                <w:sz w:val="22"/>
                <w:szCs w:val="24"/>
              </w:rPr>
              <w:t>красоту истори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ческого образа города и его значение для современной архитектуры.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Интересоваться </w:t>
            </w:r>
            <w:r w:rsidRPr="000E699B">
              <w:rPr>
                <w:rStyle w:val="FontStyle29"/>
                <w:sz w:val="22"/>
                <w:szCs w:val="24"/>
              </w:rPr>
              <w:t>историей своей страны.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знаково-символические средства, в том числе модели и схемы для решения задач;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 xml:space="preserve">понимание особой роли культуры и искусства в жизни общества и каждого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9</w:t>
            </w:r>
            <w:r w:rsidR="009F6341">
              <w:rPr>
                <w:rFonts w:ascii="Times New Roman" w:hAnsi="Times New Roman"/>
                <w:szCs w:val="24"/>
              </w:rPr>
              <w:t>.11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Древнерусские воины-защитники.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Образ древнерусского воина, воспетый в стихах, народных песнях. Одежда и снаряжение воина.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Изображение древнерусских воинов, княжеской дружины.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Знать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называть </w:t>
            </w:r>
            <w:r w:rsidRPr="000E699B">
              <w:rPr>
                <w:rStyle w:val="FontStyle29"/>
                <w:sz w:val="22"/>
                <w:szCs w:val="24"/>
              </w:rPr>
              <w:t>картины художников, изображающих древнерусских воинов — защитников Родины (В. Вас</w:t>
            </w:r>
            <w:r w:rsidRPr="000E699B">
              <w:rPr>
                <w:rStyle w:val="FontStyle29"/>
                <w:sz w:val="22"/>
                <w:szCs w:val="24"/>
              </w:rPr>
              <w:softHyphen/>
              <w:t xml:space="preserve">нецов, И. </w:t>
            </w:r>
            <w:proofErr w:type="spellStart"/>
            <w:r w:rsidRPr="000E699B">
              <w:rPr>
                <w:rStyle w:val="FontStyle29"/>
                <w:sz w:val="22"/>
                <w:szCs w:val="24"/>
              </w:rPr>
              <w:t>Билибин</w:t>
            </w:r>
            <w:proofErr w:type="spellEnd"/>
            <w:r w:rsidRPr="000E699B">
              <w:rPr>
                <w:rStyle w:val="FontStyle29"/>
                <w:sz w:val="22"/>
                <w:szCs w:val="24"/>
              </w:rPr>
              <w:t xml:space="preserve">, П. </w:t>
            </w:r>
            <w:proofErr w:type="spellStart"/>
            <w:r w:rsidRPr="000E699B">
              <w:rPr>
                <w:rStyle w:val="FontStyle29"/>
                <w:sz w:val="22"/>
                <w:szCs w:val="24"/>
              </w:rPr>
              <w:t>Корин</w:t>
            </w:r>
            <w:proofErr w:type="spellEnd"/>
            <w:r w:rsidRPr="000E699B">
              <w:rPr>
                <w:rStyle w:val="FontStyle29"/>
                <w:sz w:val="22"/>
                <w:szCs w:val="24"/>
              </w:rPr>
              <w:t xml:space="preserve"> и др.).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Изображать </w:t>
            </w:r>
            <w:r w:rsidRPr="000E699B">
              <w:rPr>
                <w:rStyle w:val="FontStyle29"/>
                <w:sz w:val="22"/>
                <w:szCs w:val="24"/>
              </w:rPr>
              <w:t>древнерусских воинов  (князя и его дружину).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Овладевать </w:t>
            </w:r>
            <w:r w:rsidRPr="000E699B">
              <w:rPr>
                <w:rStyle w:val="FontStyle29"/>
                <w:sz w:val="22"/>
                <w:szCs w:val="24"/>
              </w:rPr>
              <w:t>навыками изображе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ния фигуры человека.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9F634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3075C1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.11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Древние города Русской земли.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Москва, Новгород, Псков, Владимир, Суздаль и др. Знакомство 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>с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 xml:space="preserve"> своеобразием разных древних городов. Различие и сходство.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Изображение  разных характеров русских городов.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Уметь анализировать </w:t>
            </w:r>
            <w:r w:rsidRPr="000E699B">
              <w:rPr>
                <w:rStyle w:val="FontStyle29"/>
                <w:sz w:val="22"/>
                <w:szCs w:val="24"/>
              </w:rPr>
              <w:t>ценность и неповторимость памятников древнерус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ской архитектуры.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Воспринимать </w:t>
            </w:r>
            <w:r w:rsidRPr="000E699B">
              <w:rPr>
                <w:rStyle w:val="FontStyle29"/>
                <w:sz w:val="22"/>
                <w:szCs w:val="24"/>
              </w:rPr>
              <w:t xml:space="preserve">и </w:t>
            </w:r>
            <w:r w:rsidRPr="000E699B">
              <w:rPr>
                <w:rStyle w:val="FontStyle30"/>
                <w:sz w:val="22"/>
                <w:szCs w:val="24"/>
              </w:rPr>
              <w:t xml:space="preserve">эстетически переживать </w:t>
            </w:r>
            <w:r w:rsidRPr="000E699B">
              <w:rPr>
                <w:rStyle w:val="FontStyle29"/>
                <w:sz w:val="22"/>
                <w:szCs w:val="24"/>
              </w:rPr>
              <w:t>красоту городов, сохранив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ших исторический облик, — свидетелей нашей истории.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</w:t>
            </w:r>
            <w:r w:rsidRPr="000E699B">
              <w:rPr>
                <w:rStyle w:val="FontStyle29"/>
                <w:sz w:val="22"/>
                <w:szCs w:val="24"/>
              </w:rPr>
              <w:t>свое отношение к архи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тектурным и историческим ансамблям древнерусских городов.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Рассуждать </w:t>
            </w:r>
            <w:r w:rsidRPr="000E699B">
              <w:rPr>
                <w:rStyle w:val="FontStyle29"/>
                <w:sz w:val="22"/>
                <w:szCs w:val="24"/>
              </w:rPr>
              <w:t xml:space="preserve">об общем и особенном в древнерусской архитектуре </w:t>
            </w:r>
            <w:r w:rsidRPr="000E699B">
              <w:rPr>
                <w:rStyle w:val="FontStyle29"/>
                <w:sz w:val="22"/>
                <w:szCs w:val="24"/>
              </w:rPr>
              <w:lastRenderedPageBreak/>
              <w:t>разных городов России.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Уметь объяснять </w:t>
            </w:r>
            <w:r w:rsidRPr="000E699B">
              <w:rPr>
                <w:rStyle w:val="FontStyle29"/>
                <w:sz w:val="22"/>
                <w:szCs w:val="24"/>
              </w:rPr>
              <w:t>значение архитектурных памятников древнего зодче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ства для современного общества.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образ древнерусского го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рода.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 xml:space="preserve">уважительное отношение к культуре и искусству других народов нашей страны и мира в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="009F6341"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Узорочье теремов.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Образ теремной архитектуры. Расписные интерьеры. Изразцы.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интерьера палаты. (Подготовка фона для следующего занятия).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Иметь представление </w:t>
            </w:r>
            <w:r w:rsidRPr="000E699B">
              <w:rPr>
                <w:rStyle w:val="FontStyle29"/>
                <w:sz w:val="22"/>
                <w:szCs w:val="24"/>
              </w:rPr>
              <w:t>о развитии декора городских архитектурных построек и декоративном украшении ин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терьеров (теремных палат).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Различать </w:t>
            </w:r>
            <w:r w:rsidRPr="000E699B">
              <w:rPr>
                <w:rStyle w:val="FontStyle29"/>
                <w:sz w:val="22"/>
                <w:szCs w:val="24"/>
              </w:rPr>
              <w:t>деятельность каждого из Братьев-Мастеров (Мастер Изображения, Мастер Украшения и Мастер По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стройки) при создании теремов и палат.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в изображении </w:t>
            </w:r>
            <w:r w:rsidRPr="000E699B">
              <w:rPr>
                <w:rStyle w:val="FontStyle29"/>
                <w:sz w:val="22"/>
                <w:szCs w:val="24"/>
              </w:rPr>
              <w:t>праздничную нарядность, узорочье интерь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ера терема (подготовка фона для сле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дующего задания).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="009F6341"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BC1B9F" w:rsidRPr="000E699B" w:rsidRDefault="00BC1B9F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0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Праздничный пир в теремных палатах.</w:t>
            </w:r>
          </w:p>
        </w:tc>
        <w:tc>
          <w:tcPr>
            <w:tcW w:w="567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Роль постройки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 xml:space="preserve"> ,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 xml:space="preserve"> украшения и изображения в организации жилья древнерусского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Виртуальная экскурсия по музею С-Петербурга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Изображение пира.</w:t>
            </w:r>
          </w:p>
        </w:tc>
        <w:tc>
          <w:tcPr>
            <w:tcW w:w="3686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Понимать </w:t>
            </w:r>
            <w:r w:rsidRPr="000E699B">
              <w:rPr>
                <w:rStyle w:val="FontStyle29"/>
                <w:sz w:val="22"/>
                <w:szCs w:val="24"/>
              </w:rPr>
              <w:t>роль постройки, изобра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жения, украшения при создании образа древнерусского города.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изображения на тему праздничного пира в теремных палатах.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многофигурные компо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зиции в коллективных панно.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Style w:val="FontStyle104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Сотрудничать </w:t>
            </w:r>
            <w:r w:rsidRPr="000E699B">
              <w:rPr>
                <w:rStyle w:val="FontStyle29"/>
                <w:sz w:val="22"/>
                <w:szCs w:val="24"/>
              </w:rPr>
              <w:t>в проц</w:t>
            </w:r>
            <w:r w:rsidR="009B66CE" w:rsidRPr="000E699B">
              <w:rPr>
                <w:rStyle w:val="FontStyle29"/>
                <w:sz w:val="22"/>
                <w:szCs w:val="24"/>
              </w:rPr>
              <w:t>ессе создания общей композиции.</w:t>
            </w:r>
          </w:p>
        </w:tc>
        <w:tc>
          <w:tcPr>
            <w:tcW w:w="3827" w:type="dxa"/>
            <w:gridSpan w:val="3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Ориентироваться на разнообразие способов решения задач.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чувство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ab/>
              <w:t>уважительное отношение к культуре и искусству других народов нашей страны и мира в целом;</w:t>
            </w:r>
          </w:p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понимание особой роли культуры и искусства в жизни общества и каждого отдельного человека;</w:t>
            </w:r>
          </w:p>
        </w:tc>
        <w:tc>
          <w:tcPr>
            <w:tcW w:w="992" w:type="dxa"/>
            <w:gridSpan w:val="2"/>
          </w:tcPr>
          <w:p w:rsidR="00BC1B9F" w:rsidRPr="000E699B" w:rsidRDefault="009F634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7</w:t>
            </w:r>
            <w:r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BC1B9F" w:rsidRPr="000E699B" w:rsidRDefault="00BC1B9F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C1B9F" w:rsidRPr="000E699B" w:rsidTr="0072744D">
        <w:tc>
          <w:tcPr>
            <w:cnfStyle w:val="001000000000"/>
            <w:tcW w:w="16246" w:type="dxa"/>
            <w:gridSpan w:val="15"/>
            <w:hideMark/>
          </w:tcPr>
          <w:p w:rsidR="00BC1B9F" w:rsidRPr="000E699B" w:rsidRDefault="00D25F50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Cs w:val="0"/>
                <w:szCs w:val="24"/>
              </w:rPr>
              <w:lastRenderedPageBreak/>
              <w:t xml:space="preserve"> </w:t>
            </w:r>
            <w:r w:rsidR="00BC1B9F" w:rsidRPr="000E699B">
              <w:rPr>
                <w:rFonts w:ascii="Times New Roman" w:hAnsi="Times New Roman"/>
                <w:bCs w:val="0"/>
                <w:szCs w:val="24"/>
              </w:rPr>
              <w:t>«Каждый народ – художник» (10ч)</w:t>
            </w: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  <w:r w:rsidR="00CF1E5D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Праздничный пир в теремных палатах (коллективное панно).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Обобщение по теме «Древние города твоей земли».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Изображение пира.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Понимать </w:t>
            </w:r>
            <w:r w:rsidRPr="000E699B">
              <w:rPr>
                <w:rStyle w:val="FontStyle29"/>
                <w:sz w:val="22"/>
                <w:szCs w:val="24"/>
              </w:rPr>
              <w:t>роль постройки, изобра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жения, украшения при создании образа древнерусского города.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изображения на тему праздничного пира в теремных палатах.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Создавать </w:t>
            </w:r>
            <w:r w:rsidRPr="000E699B">
              <w:rPr>
                <w:rStyle w:val="FontStyle29"/>
                <w:sz w:val="22"/>
                <w:szCs w:val="24"/>
              </w:rPr>
              <w:t>многофигурные компо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зиции в коллективных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Сотрудничать </w:t>
            </w:r>
            <w:r w:rsidRPr="000E699B">
              <w:rPr>
                <w:rStyle w:val="FontStyle29"/>
                <w:sz w:val="22"/>
                <w:szCs w:val="24"/>
              </w:rPr>
              <w:t>в процессе создания общей композиции.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sz w:val="22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Использовать речь для регуляции своего действия.</w:t>
            </w:r>
          </w:p>
        </w:tc>
        <w:tc>
          <w:tcPr>
            <w:tcW w:w="2182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чувство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чувство гордости за культуру и искусство Родины, своего народа;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>уважительное отношение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•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ab/>
              <w:t xml:space="preserve">понимание особой роли культуры и искусства в жизни общества и каждого отдельного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человека;</w:t>
            </w:r>
          </w:p>
        </w:tc>
        <w:tc>
          <w:tcPr>
            <w:tcW w:w="992" w:type="dxa"/>
            <w:gridSpan w:val="2"/>
          </w:tcPr>
          <w:p w:rsidR="00FB6606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.12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Культура Древней Греции.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Олимпийские отлеты.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Merge w:val="restart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Древнегреческое понимание красоты. Гармония человека с окружающей природой.  Древнегреческие праздники.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 урок – изображение фигур олимпийских отлетов.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2 урок – изображение образов греческих храмов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    3урок – изображение праздников древней Греции.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Эстетически воспринимать произведения искусства Древней Греции, выражать свое отношение к 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отличать древнегреческие скульптурные и архитектурные произведения.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характеризовать отличительные черты и конструктивные эле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менты древнегреческого храма, измене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ние образа при изменении пропорций постройки.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Моделировать из бумаги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цию греческих храмов.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Осваивать основы конструкции, соотношение основных пропорций фигуры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Изображать олимпийских спортсменов (фигуры в движении) и участ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ников праздничного шествия (фигуры в традиционных одеждах).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коллективные панно на тему древнегреческих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товарищами в процессе совместной деятельности,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</w:t>
            </w:r>
            <w:r w:rsidR="003075C1">
              <w:rPr>
                <w:rFonts w:ascii="Times New Roman" w:hAnsi="Times New Roman"/>
                <w:szCs w:val="24"/>
              </w:rPr>
              <w:t>4</w:t>
            </w:r>
            <w:r w:rsidR="009F6341">
              <w:rPr>
                <w:rFonts w:ascii="Times New Roman" w:hAnsi="Times New Roman"/>
                <w:szCs w:val="24"/>
              </w:rPr>
              <w:t>.01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CF1E5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Греческие храмы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Эстетически воспринимать произведения искусства Древней Греции, выражать свое отношение к 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отличать древнегреческие скульптурные и архитектурные произведения.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характеризовать отличительные черты и конструктивные эле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менты древнегреческого храма, измене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ние образа при изменении пропорций постройки.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Моделировать из бумаги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цию греческих храмов.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Осваивать основы конструкции, соотношение основных пропорций фигуры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Изображать олимпийских спортсменов (фигуры в движении) и участ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ников праздничного шествия (фигуры в традиционных одеждах).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коллективные панно на тему древнегреческих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</w:t>
            </w:r>
            <w:r w:rsidRPr="000E699B">
              <w:rPr>
                <w:rFonts w:ascii="Times New Roman" w:hAnsi="Times New Roman"/>
                <w:szCs w:val="24"/>
              </w:rPr>
              <w:t>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иметь эстетическую потребность в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D25F50">
              <w:rPr>
                <w:rFonts w:ascii="Times New Roman" w:hAnsi="Times New Roman"/>
                <w:szCs w:val="24"/>
              </w:rPr>
              <w:t>1</w:t>
            </w:r>
            <w:r w:rsidR="00C62D16">
              <w:rPr>
                <w:rFonts w:ascii="Times New Roman" w:hAnsi="Times New Roman"/>
                <w:szCs w:val="24"/>
              </w:rPr>
              <w:t>.01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CF1E5D" w:rsidP="00A8582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19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Праздник Древней Греции.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Эстетически воспринимать произведения искусства Древней Греции, выражать свое отношение к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отличать древнегреческие скульптурные и архитектурные произведения.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Уметь характеризовать отличительные черты и конструктивные эле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менты древнегреческого храма, измене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ние образа при изменении пропорций постройки.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Моделировать из бумаги конструк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цию греческих храмов.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Осваивать основы конструкции, соотношение основных пропорций фигуры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Изображать олимпийских спортсменов (фигуры в движении) и участ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ников праздничного шествия (фигуры в традиционных одеждах).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коллективные панно на тему древнегреческих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- Уважительно относиться к культуре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C62D16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.01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 Культура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Природа.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Отличительные признаки искусства Японии – связь с природой, лёгкость, грация, ирония.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природы через детали.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Представления японцев о красоте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японок в национальных костюмах.</w:t>
            </w:r>
          </w:p>
        </w:tc>
        <w:tc>
          <w:tcPr>
            <w:tcW w:w="3686" w:type="dxa"/>
            <w:gridSpan w:val="3"/>
          </w:tcPr>
          <w:p w:rsidR="00FB6606" w:rsidRPr="000E699B" w:rsidRDefault="006157A5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знать</w:t>
            </w:r>
            <w:r w:rsidR="00FB6606"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представления о целостности и внутренней обоснованности 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тер традиционного для Японии 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характерные для японского искусства (ветки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Принимать и сохранять учебную задачу;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Допускать возможность существования у людей различных точек зрения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иметь эстетическую потребность в общении с  природой, в творческом  отношении к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</w:t>
            </w:r>
            <w:r w:rsidR="00C62D16">
              <w:rPr>
                <w:rFonts w:ascii="Times New Roman" w:hAnsi="Times New Roman"/>
                <w:szCs w:val="24"/>
              </w:rPr>
              <w:t>.02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rPr>
          <w:trHeight w:val="549"/>
        </w:trPr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Национальный костюм японок.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Отличительные признаки искусства Японии – связь с природой, лёгкость, грация, ирония.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Изображение природы через детали.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Представления японцев о красоте человека.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японок в национальных костюмах.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Обрести знания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Иметь представления о целостности и внутренней обоснованности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тер традиционного для Японии 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характерные для японского искусства (ветки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720E17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11.</w:t>
            </w:r>
            <w:r w:rsidR="00C62D16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Японские праздники.</w:t>
            </w:r>
          </w:p>
        </w:tc>
        <w:tc>
          <w:tcPr>
            <w:tcW w:w="567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Японские народные праздники.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Обрести знания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представления о целостности и внутренней обоснованности 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тер традиционного для Японии 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характерные для японского искусства (ветки дерева с птичкой; цветок с бабочкой; трава с кузнечиками, стрекозами; ветка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3075C1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18</w:t>
            </w:r>
            <w:r w:rsidR="00D25F50">
              <w:rPr>
                <w:rFonts w:ascii="Times New Roman" w:hAnsi="Times New Roman"/>
                <w:szCs w:val="24"/>
              </w:rPr>
              <w:t>.02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Образ средневековой Европы. Город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 Японские народные праздники.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Изображение японских праздников.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Обрести знания о многообразии представлений народов мира о красоте.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интерес к иной и необычной художественной культуре.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представления о целостности и внутренней обоснованности различных  художественных культур.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Воспринимать эстетический харак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 xml:space="preserve">тер традиционного для Японии 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пони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мания красоты природы.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Иметь представление об образе традиционных японских построек и конструкции здания храма (пагоды).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Сопоставлять традиционные пред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ставления о красоте русской и япон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ской женщин.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Понимать особенности изображе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ния, украшения и постройки в искус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стве Японии.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Изображать природу через детали, характерные для японского искусства (ветки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 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женский образ в национальной одежде в традициях японского искусства.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Создавать образ праздника в Япо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нии в коллективном панно.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навыки в изображении природы и человека, новые конструктивные навыки, новые композиционные навыки.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t>Приобретать новые умения в работе с выразительными средствами ху</w:t>
            </w:r>
            <w:r w:rsidRPr="000E699B">
              <w:rPr>
                <w:rFonts w:ascii="Times New Roman" w:eastAsia="Times New Roman" w:hAnsi="Times New Roman"/>
                <w:szCs w:val="24"/>
                <w:lang w:eastAsia="ru-RU"/>
              </w:rPr>
              <w:softHyphen/>
              <w:t>дожественных материалов.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Осваивать новые эстетические представления о поэтической красоте мира.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lastRenderedPageBreak/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D25F50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</w:t>
            </w:r>
            <w:r w:rsidR="003075C1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.0</w:t>
            </w:r>
            <w:r w:rsidR="003075C1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FB6606" w:rsidRPr="000E699B" w:rsidTr="00E621EA">
        <w:tc>
          <w:tcPr>
            <w:cnfStyle w:val="001000000000"/>
            <w:tcW w:w="709" w:type="dxa"/>
            <w:hideMark/>
          </w:tcPr>
          <w:p w:rsidR="00FB6606" w:rsidRPr="000E699B" w:rsidRDefault="00FB6606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50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Праздник в городе.</w:t>
            </w:r>
          </w:p>
        </w:tc>
        <w:tc>
          <w:tcPr>
            <w:tcW w:w="567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Роль художника в создании праздничного облика города.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Элементы праздничного украшения города: панно, декоративные празднич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ные сооружения, иллюминация, фейер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верки, флаги и др.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Многоцветный праздничный город как единый большой театр, в котором разворачивается яркое, захватывающее представление.</w:t>
            </w:r>
          </w:p>
        </w:tc>
        <w:tc>
          <w:tcPr>
            <w:tcW w:w="3686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Приводить примеры </w:t>
            </w:r>
            <w:r w:rsidRPr="000E699B">
              <w:rPr>
                <w:rStyle w:val="FontStyle29"/>
                <w:sz w:val="22"/>
                <w:szCs w:val="24"/>
              </w:rPr>
              <w:t>произведений изобразительного искусства, посвящен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 xml:space="preserve">ных теме детства, юности, надежды, </w:t>
            </w:r>
            <w:r w:rsidRPr="000E699B">
              <w:rPr>
                <w:rStyle w:val="FontStyle30"/>
                <w:sz w:val="22"/>
                <w:szCs w:val="24"/>
              </w:rPr>
              <w:t xml:space="preserve">уметь выражать </w:t>
            </w:r>
            <w:r w:rsidRPr="000E699B">
              <w:rPr>
                <w:rStyle w:val="FontStyle29"/>
                <w:sz w:val="22"/>
                <w:szCs w:val="24"/>
              </w:rPr>
              <w:t>свое отношение к ним.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</w:t>
            </w:r>
            <w:r w:rsidRPr="000E699B">
              <w:rPr>
                <w:rStyle w:val="FontStyle29"/>
                <w:sz w:val="22"/>
                <w:szCs w:val="24"/>
              </w:rPr>
              <w:t>художественными сред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ствами радость при изображении темы детства, юности, светлой мечты.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Развивать </w:t>
            </w:r>
            <w:r w:rsidRPr="000E699B">
              <w:rPr>
                <w:rStyle w:val="FontStyle29"/>
                <w:sz w:val="22"/>
                <w:szCs w:val="24"/>
              </w:rPr>
              <w:t>композиционные навыки изображения и поэтического виде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ния жизни.</w:t>
            </w:r>
          </w:p>
        </w:tc>
        <w:tc>
          <w:tcPr>
            <w:tcW w:w="3827" w:type="dxa"/>
            <w:gridSpan w:val="3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товарищами в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процессе совместной деятельности, соотносить свою часть работы с общим замыслом;</w:t>
            </w:r>
          </w:p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FB6606" w:rsidRPr="000E699B" w:rsidRDefault="00572CB3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62D16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95" w:type="dxa"/>
            <w:gridSpan w:val="2"/>
          </w:tcPr>
          <w:p w:rsidR="00FB6606" w:rsidRPr="000E699B" w:rsidRDefault="00FB6606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504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Школьный карнавал.</w:t>
            </w:r>
          </w:p>
        </w:tc>
        <w:tc>
          <w:tcPr>
            <w:tcW w:w="567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Организация театрализованного представления или спектакля с использованием, сделанных на занятиях масок, кукол, афиш, плакатов, костюмов и т. д.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Украшение класса или школы работами, выполненными в разных видах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изобразительного искусства (графика, живопись, скульптура), декоративного искусства, в разных материалах и тех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никах.</w:t>
            </w:r>
          </w:p>
        </w:tc>
        <w:tc>
          <w:tcPr>
            <w:tcW w:w="3686" w:type="dxa"/>
            <w:gridSpan w:val="3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lastRenderedPageBreak/>
              <w:t xml:space="preserve">Приводить примеры </w:t>
            </w:r>
            <w:r w:rsidRPr="000E699B">
              <w:rPr>
                <w:rStyle w:val="FontStyle29"/>
                <w:sz w:val="22"/>
                <w:szCs w:val="24"/>
              </w:rPr>
              <w:t>произведений изобразительного искусства, посвящен</w:t>
            </w:r>
            <w:r w:rsidRPr="000E699B">
              <w:rPr>
                <w:rStyle w:val="FontStyle29"/>
                <w:sz w:val="22"/>
                <w:szCs w:val="24"/>
              </w:rPr>
              <w:softHyphen/>
              <w:t xml:space="preserve">ных теме детства, юности, надежды, </w:t>
            </w:r>
            <w:r w:rsidRPr="000E699B">
              <w:rPr>
                <w:rStyle w:val="FontStyle30"/>
                <w:sz w:val="22"/>
                <w:szCs w:val="24"/>
              </w:rPr>
              <w:t xml:space="preserve">уметь выражать </w:t>
            </w:r>
            <w:r w:rsidRPr="000E699B">
              <w:rPr>
                <w:rStyle w:val="FontStyle29"/>
                <w:sz w:val="22"/>
                <w:szCs w:val="24"/>
              </w:rPr>
              <w:t>свое отношение к ним.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29"/>
                <w:sz w:val="22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Выражать </w:t>
            </w:r>
            <w:r w:rsidRPr="000E699B">
              <w:rPr>
                <w:rStyle w:val="FontStyle29"/>
                <w:sz w:val="22"/>
                <w:szCs w:val="24"/>
              </w:rPr>
              <w:t>художественными сред</w:t>
            </w:r>
            <w:r w:rsidRPr="000E699B">
              <w:rPr>
                <w:rStyle w:val="FontStyle29"/>
                <w:sz w:val="22"/>
                <w:szCs w:val="24"/>
              </w:rPr>
              <w:softHyphen/>
              <w:t>ствами радость при изображении темы детства, юности, светлой мечты.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30"/>
                <w:sz w:val="22"/>
                <w:szCs w:val="24"/>
              </w:rPr>
              <w:t xml:space="preserve">Развивать </w:t>
            </w:r>
            <w:r w:rsidRPr="000E699B">
              <w:rPr>
                <w:rStyle w:val="FontStyle29"/>
                <w:sz w:val="22"/>
                <w:szCs w:val="24"/>
              </w:rPr>
              <w:t>композиционные навыки изображения и поэтического виде</w:t>
            </w:r>
            <w:r w:rsidRPr="000E699B">
              <w:rPr>
                <w:rStyle w:val="FontStyle29"/>
                <w:sz w:val="22"/>
                <w:szCs w:val="24"/>
              </w:rPr>
              <w:softHyphen/>
              <w:t>ния жизни.</w:t>
            </w:r>
          </w:p>
        </w:tc>
        <w:tc>
          <w:tcPr>
            <w:tcW w:w="3827" w:type="dxa"/>
            <w:gridSpan w:val="3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Регулятивные: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Различать способ и результат действия. Адекватно воспринимать итог проделанной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Познавательные: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Ориентироваться на разнообразие способов решения задач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0E699B">
              <w:rPr>
                <w:rFonts w:ascii="Times New Roman" w:hAnsi="Times New Roman"/>
                <w:b/>
                <w:szCs w:val="24"/>
              </w:rPr>
              <w:t>Коммуникативные: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0E699B">
              <w:rPr>
                <w:rFonts w:ascii="Times New Roman" w:hAnsi="Times New Roman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182" w:type="dxa"/>
            <w:shd w:val="clear" w:color="auto" w:fill="auto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992" w:type="dxa"/>
            <w:gridSpan w:val="2"/>
          </w:tcPr>
          <w:p w:rsidR="00BB7051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</w:t>
            </w:r>
            <w:r w:rsidR="00C62D16">
              <w:rPr>
                <w:rFonts w:ascii="Times New Roman" w:hAnsi="Times New Roman"/>
                <w:szCs w:val="24"/>
              </w:rPr>
              <w:t>.03</w:t>
            </w:r>
          </w:p>
          <w:p w:rsidR="00C62D16" w:rsidRPr="000E699B" w:rsidRDefault="00C62D16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5" w:type="dxa"/>
            <w:gridSpan w:val="2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72744D">
        <w:tc>
          <w:tcPr>
            <w:cnfStyle w:val="001000000000"/>
            <w:tcW w:w="16246" w:type="dxa"/>
            <w:gridSpan w:val="15"/>
          </w:tcPr>
          <w:p w:rsidR="00BB7051" w:rsidRPr="000E699B" w:rsidRDefault="00BB7051" w:rsidP="00A85825">
            <w:pPr>
              <w:jc w:val="center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eastAsia="Times New Roman" w:hAnsi="Times New Roman"/>
                <w:szCs w:val="24"/>
              </w:rPr>
              <w:lastRenderedPageBreak/>
              <w:t>Художник и музей (9 ч)</w:t>
            </w: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Style w:val="FontStyle143"/>
                <w:rFonts w:eastAsia="Times New Roman"/>
                <w:sz w:val="22"/>
                <w:szCs w:val="24"/>
              </w:rPr>
            </w:pPr>
            <w:r w:rsidRPr="000E699B">
              <w:rPr>
                <w:rStyle w:val="FontStyle143"/>
                <w:rFonts w:eastAsia="Times New Roman"/>
                <w:sz w:val="22"/>
                <w:szCs w:val="24"/>
              </w:rPr>
              <w:t>2</w:t>
            </w:r>
            <w:r w:rsidR="00CF1E5D">
              <w:rPr>
                <w:rStyle w:val="FontStyle143"/>
                <w:rFonts w:eastAsia="Times New Roman"/>
                <w:sz w:val="22"/>
                <w:szCs w:val="24"/>
              </w:rPr>
              <w:t>6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Музеи России. </w:t>
            </w: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Экскурсия в национальный музей родного города.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Поход в музей Изобразительного искусства.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0E699B">
              <w:rPr>
                <w:rFonts w:ascii="Times New Roman" w:hAnsi="Times New Roman"/>
                <w:b/>
                <w:szCs w:val="24"/>
              </w:rPr>
              <w:t>Умение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изобразить интерьер музея.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зрения содержания и средств его выражения.</w:t>
            </w:r>
          </w:p>
        </w:tc>
        <w:tc>
          <w:tcPr>
            <w:tcW w:w="850" w:type="dxa"/>
            <w:gridSpan w:val="2"/>
          </w:tcPr>
          <w:p w:rsidR="00BB7051" w:rsidRPr="0053087C" w:rsidRDefault="00572CB3" w:rsidP="003075C1">
            <w:pPr>
              <w:jc w:val="both"/>
              <w:cnfStyle w:val="000000000000"/>
              <w:rPr>
                <w:rStyle w:val="FontStyle143"/>
                <w:rFonts w:eastAsia="Times New Roman"/>
                <w:b w:val="0"/>
                <w:sz w:val="22"/>
                <w:szCs w:val="24"/>
              </w:rPr>
            </w:pPr>
            <w:r>
              <w:rPr>
                <w:rStyle w:val="FontStyle143"/>
                <w:rFonts w:eastAsia="Times New Roman"/>
                <w:b w:val="0"/>
                <w:sz w:val="22"/>
                <w:szCs w:val="24"/>
              </w:rPr>
              <w:lastRenderedPageBreak/>
              <w:t>17</w:t>
            </w:r>
            <w:r w:rsidR="003075C1">
              <w:rPr>
                <w:rStyle w:val="FontStyle143"/>
                <w:rFonts w:eastAsia="Times New Roman"/>
                <w:b w:val="0"/>
                <w:sz w:val="22"/>
                <w:szCs w:val="24"/>
              </w:rPr>
              <w:t>.03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43"/>
                <w:rFonts w:eastAsiaTheme="minorEastAsia"/>
                <w:b w:val="0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Музеи России. </w:t>
            </w:r>
            <w:r w:rsidRPr="000E699B">
              <w:rPr>
                <w:rStyle w:val="FontStyle143"/>
                <w:rFonts w:eastAsiaTheme="minorEastAsia"/>
                <w:b w:val="0"/>
                <w:sz w:val="22"/>
                <w:szCs w:val="24"/>
              </w:rPr>
              <w:t>Экскурсия в национальный музей родного города.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Художественные музеи Москвы,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Санкт-Петербурга, других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городов — хранители великих произведений миро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вого и русского искусства.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Музеи в жизни города и всей стра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ны. Разнообразие музеев (художествен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ные, литературные, исторические му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зеи; музей игрушек, музей космоса и т.д.).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Роль художника в создании экспозиции музея (создание музейной экспо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зиции и особой атмосферы музея).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Крупнейшие художественные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музеи России: Эрмитаж, Третьяковская гале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рея, Русский музей, Музей изобрази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тельных искусств им. А. С. Пушкина.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Музеи (выставочные залы) родного города.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Особые музеи: домашние музеи в виде семейных альбомов, рассказываю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щих об истории семьи, музеи игрушек, музеи марок, музеи личных памятных вещей и т.д.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Рассказ учителя и беседа.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0E699B">
              <w:rPr>
                <w:rFonts w:ascii="Times New Roman" w:hAnsi="Times New Roman"/>
                <w:b/>
                <w:szCs w:val="24"/>
              </w:rPr>
              <w:t>Умение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изобразить интерьер музея.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</w:t>
            </w:r>
            <w:r w:rsidRPr="000E699B">
              <w:rPr>
                <w:rFonts w:ascii="Times New Roman" w:hAnsi="Times New Roman"/>
                <w:szCs w:val="24"/>
                <w:u w:val="single"/>
              </w:rPr>
              <w:t>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данной темы, с точки зрения содержания и средств его выражения.</w:t>
            </w:r>
          </w:p>
        </w:tc>
        <w:tc>
          <w:tcPr>
            <w:tcW w:w="850" w:type="dxa"/>
            <w:gridSpan w:val="2"/>
          </w:tcPr>
          <w:p w:rsidR="00BB7051" w:rsidRPr="000E699B" w:rsidRDefault="00572CB3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</w:t>
            </w:r>
            <w:r w:rsidR="003075C1">
              <w:rPr>
                <w:rFonts w:ascii="Times New Roman" w:hAnsi="Times New Roman"/>
                <w:szCs w:val="24"/>
              </w:rPr>
              <w:t>1</w:t>
            </w:r>
            <w:r w:rsidR="00C62D16">
              <w:rPr>
                <w:rFonts w:ascii="Times New Roman" w:hAnsi="Times New Roman"/>
                <w:szCs w:val="24"/>
              </w:rPr>
              <w:t>.0</w:t>
            </w: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2</w:t>
            </w:r>
            <w:r w:rsidR="00CF1E5D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Экскурсия в художественный музей. Правила рассматривания картин. «Прочтение» замысла художника.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Картина — особый мир.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Картины, создаваемые художника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ми. Где и зачем мы встречаемся с кар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тинами.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Как воспитывать в себе зритель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ские умения.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Мир в картине. Роль рамы для картины.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0E699B">
              <w:rPr>
                <w:rFonts w:ascii="Times New Roman" w:hAnsi="Times New Roman"/>
                <w:b/>
                <w:szCs w:val="24"/>
              </w:rPr>
              <w:t>Умение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изобразить интерьер музея.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наблюдать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850" w:type="dxa"/>
            <w:gridSpan w:val="2"/>
          </w:tcPr>
          <w:p w:rsidR="00BB7051" w:rsidRPr="000E699B" w:rsidRDefault="00572CB3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7</w:t>
            </w:r>
            <w:r w:rsidR="00C62D16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CF1E5D" w:rsidP="00A85825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29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Жанры изобразительного искусства. Пейзаж. А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 xml:space="preserve"> .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 xml:space="preserve">Саврасов , И.Левитан. Рисование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объектов действительности простых по очертаниям и строению. 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Картины, создаваемые художника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ми. Где и зачем мы встречаемся с кар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тинами.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Как воспитывать в себе зритель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ские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умения.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Мир в картине. Роль рамы для картины.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Пейзаж — изображение природы, жанр изобразительного искусства.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Знаменитые картины-пейзажи И.Левитана,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А.Саврасова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, Ф.Василь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ева, Н. Рериха, А. Куинджи, В. Бакшеева, В. Ван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Гога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, К.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Коро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 и т. д.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Учимся смотреть картину-пейзаж. Образ Родины в картинах-пейзажах.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eastAsiaTheme="minorEastAsia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Выражение в пейзаже настроения, состояния души. Роль цвета как выра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зительного средства в пейзаже.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художников, изображающих пейзажи. Знать что такое картина-пейзаж, о роли цвета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в пейзаже. Умение  изобразить пейзаж по представлению.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lastRenderedPageBreak/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14</w:t>
            </w:r>
            <w:r w:rsidR="00C62D16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>Жанры изобразитель</w:t>
            </w:r>
            <w:r w:rsidRPr="000E699B">
              <w:rPr>
                <w:rFonts w:ascii="Times New Roman" w:hAnsi="Times New Roman"/>
                <w:szCs w:val="24"/>
                <w:lang w:eastAsia="ar-SA"/>
              </w:rPr>
              <w:lastRenderedPageBreak/>
              <w:t xml:space="preserve">ного искусства.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Портрет. В. Серов, И. Репин. Рисование портрета человека.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Знакомство с жанром портрета.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Знаменитые   художники-портретисты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(Ф. Рокотов, Д. Левицкий, В. Серов, И. Репин, В.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Тропинин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 и другие; ху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дожники эпохи Возрождения), их кар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тины-портреты.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Портрет человека как изображение его характера, настроения, как проник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новение в его внутренний мир.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Роль позы и значение окружающих предметов. Цвет в портрете, фон в портрет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картин и художников, изображающих портреты.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Уметь создать кого-либо из хорошо знакомых людей по представлению, используя выразительные возможности цвета.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lastRenderedPageBreak/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овладеть умением творческого видения с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- Уважительно относиться к культуре и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21</w:t>
            </w:r>
            <w:r w:rsidR="003075C1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Жанры изобразительного искусства.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Натюрморт. Ж.-Б. Шарден, К. Петров-Водкин, П.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Кончаловский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, М. Сарьян, П.Кузнецов, В. Стожаров, В.Ван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Гог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.</w:t>
            </w:r>
            <w:r w:rsidRPr="000E699B">
              <w:rPr>
                <w:rFonts w:ascii="Times New Roman" w:hAnsi="Times New Roman"/>
                <w:szCs w:val="24"/>
                <w:lang w:eastAsia="ar-SA"/>
              </w:rPr>
              <w:t xml:space="preserve"> Цвет, колорит, композиция.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Жанр натюрморта: предметный мир в изобразительном искусстве.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Натюрморт как рассказ о человеке.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Выражение настроения в натюрморте.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Знаменитые русские и западноевропейские художники, работавшие в жан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ре натюрморта (Ж.-Б. Шарден, К. Петров-Водкин, П.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Кончаловский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, М. Сарьян, П.Кузнецов, В. Стожаров, В.Ван </w:t>
            </w:r>
            <w:proofErr w:type="spellStart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Гог</w:t>
            </w:r>
            <w:proofErr w:type="spellEnd"/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 и др.).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Расположение предметов в пространстве картины. Роль цвета в натюрморте. Цвет как выразительное средство в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картине-натюрморте.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что такое натюрморт, где можно увидеть натюрморт.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Уметь изобразить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натюрморт по представлению с ярко выраженным настроением (</w:t>
            </w:r>
            <w:proofErr w:type="gramStart"/>
            <w:r w:rsidRPr="000E699B">
              <w:rPr>
                <w:rFonts w:ascii="Times New Roman" w:hAnsi="Times New Roman"/>
                <w:szCs w:val="24"/>
              </w:rPr>
              <w:t>радостное</w:t>
            </w:r>
            <w:proofErr w:type="gramEnd"/>
            <w:r w:rsidRPr="000E699B">
              <w:rPr>
                <w:rFonts w:ascii="Times New Roman" w:hAnsi="Times New Roman"/>
                <w:szCs w:val="24"/>
              </w:rPr>
              <w:t>, праздничное, грустное). Развить композиционные и живописные навыки. Знать имена художников, работающих в жанре натюрморта.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28</w:t>
            </w:r>
            <w:r w:rsidR="003075C1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Экскурсия в Музей изобразительных искусств. «Прочтение» замысла художника. Изображение в картинах событий из жизни людей.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Изображение в картинах событий из жизни людей.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Изображение больших историче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ских событий, героев в картинах исто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рического жанра.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Красота и переживания повседнев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ной жизни в картинах бытового жанра: изображение обычных жизненных сце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нок из домашней жизни, историй, со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бытий.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Учимся смотреть картины.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Знать отличия исторических  и бытовых картин.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Уметь изобразить сцену из повседневной жизни людей. Развить композиционных навыков. Знать исторические и бытовые картины и художников, работающих в этих жанрах. Освоить навыки изображения в смешанной технике.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обсуждать и анализировать собственную 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5</w:t>
            </w:r>
            <w:r w:rsidR="00C62D16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Вид изобразительного искусства: скульптура. Объём, ритм, фактура. 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Скульптура — объемное изображе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ние, которое живет в реальном про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странстве. Отличие скульптуры от живо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писи и графики. Человек и животное — главные темы в искусстве скульптуры.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Передача выразительной пластики движений в скульптуре. Скульптура и окружающее ее пространство.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Скульптура в музеях.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Скульптурные памятники. Парковая скульптура.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Выразительное использование разнообразных скульптурных материалов (камень, металл, дерево, глина).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Учимся смотреть скульптуру.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 xml:space="preserve">Знать что такое скульптура. Знать нескольких знаменитых памятников и их авторов.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Уметь смотреть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на скульптуру и лепить фигуру человека или животного, передавать выразительную пластику движения.</w:t>
            </w: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lastRenderedPageBreak/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товарищами в процессе совместной деятельности, соотносить свою часть работы с общим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Pr="000E699B" w:rsidRDefault="00572CB3" w:rsidP="003075C1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12</w:t>
            </w:r>
            <w:r w:rsidR="00C62D16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B7051" w:rsidRPr="000E699B" w:rsidTr="00E621EA">
        <w:tc>
          <w:tcPr>
            <w:cnfStyle w:val="001000000000"/>
            <w:tcW w:w="709" w:type="dxa"/>
            <w:hideMark/>
          </w:tcPr>
          <w:p w:rsidR="00BB7051" w:rsidRPr="000E699B" w:rsidRDefault="00BB7051" w:rsidP="00CF1E5D">
            <w:pPr>
              <w:jc w:val="both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3</w:t>
            </w:r>
            <w:r w:rsidR="00CF1E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50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Оценка произведений искусства при посещении выставок.</w:t>
            </w:r>
          </w:p>
        </w:tc>
        <w:tc>
          <w:tcPr>
            <w:tcW w:w="567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984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 xml:space="preserve">Выставка лучших детских работ за год (в качестве обобщения темы года «Искусство вокруг нас»).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Выставка как событие и праздник общения. Роль художественных выста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вок в жизни людей.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t>Экскурсия по выставке и праздник искусств со своим сценарием. Подведе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 xml:space="preserve">ние итогов, ответ на 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lastRenderedPageBreak/>
              <w:t>вопрос: «Какова роль художника в жизни каждого чело</w:t>
            </w:r>
            <w:r w:rsidRPr="000E699B">
              <w:rPr>
                <w:rStyle w:val="FontStyle104"/>
                <w:rFonts w:eastAsiaTheme="minorEastAsia"/>
                <w:sz w:val="22"/>
                <w:szCs w:val="24"/>
              </w:rPr>
              <w:softHyphen/>
              <w:t>века?»</w:t>
            </w:r>
          </w:p>
        </w:tc>
        <w:tc>
          <w:tcPr>
            <w:tcW w:w="2891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Знать   крупнейшие музеи страны. Понимать роли художника в жизни каждого человека.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gridSpan w:val="4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Познавательные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Коммуникативные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  <w:r w:rsidRPr="000E699B">
              <w:rPr>
                <w:rFonts w:ascii="Times New Roman" w:hAnsi="Times New Roman"/>
                <w:b/>
                <w:szCs w:val="24"/>
                <w:u w:val="single"/>
              </w:rPr>
              <w:t>Регулятивные УУД: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организовать место занятий.</w:t>
            </w: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понимать роли культуры и  искусства в жизни человека;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наблюдать и фантазировать при создании образных форм;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 xml:space="preserve">- уметь сотрудничать с </w:t>
            </w:r>
            <w:r w:rsidRPr="000E699B">
              <w:rPr>
                <w:rFonts w:ascii="Times New Roman" w:hAnsi="Times New Roman"/>
                <w:szCs w:val="24"/>
              </w:rPr>
              <w:lastRenderedPageBreak/>
              <w:t>товарищами в процессе совместной деятельности, соотносить свою часть работы с общим замыслом;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0E699B">
              <w:rPr>
                <w:rFonts w:ascii="Times New Roman" w:hAnsi="Times New Roman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BB7051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19</w:t>
            </w:r>
            <w:r w:rsidR="00C62D16">
              <w:rPr>
                <w:rFonts w:ascii="Times New Roman" w:hAnsi="Times New Roman"/>
                <w:szCs w:val="24"/>
              </w:rPr>
              <w:t>.05</w:t>
            </w:r>
          </w:p>
          <w:p w:rsidR="00D25F50" w:rsidRDefault="00D25F50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25F50" w:rsidRPr="000E699B" w:rsidRDefault="00D25F50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653" w:type="dxa"/>
          </w:tcPr>
          <w:p w:rsidR="00BB7051" w:rsidRPr="000E699B" w:rsidRDefault="00BB7051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25F50" w:rsidRPr="000E699B" w:rsidTr="00E621EA">
        <w:tc>
          <w:tcPr>
            <w:cnfStyle w:val="001000000000"/>
            <w:tcW w:w="709" w:type="dxa"/>
            <w:hideMark/>
          </w:tcPr>
          <w:p w:rsidR="00D25F50" w:rsidRPr="000E699B" w:rsidRDefault="00D25F50" w:rsidP="00CF1E5D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35</w:t>
            </w:r>
          </w:p>
        </w:tc>
        <w:tc>
          <w:tcPr>
            <w:tcW w:w="1504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Резерв</w:t>
            </w:r>
          </w:p>
        </w:tc>
        <w:tc>
          <w:tcPr>
            <w:tcW w:w="567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Style w:val="FontStyle104"/>
                <w:rFonts w:eastAsiaTheme="minorEastAsia"/>
                <w:sz w:val="22"/>
                <w:szCs w:val="24"/>
              </w:rPr>
            </w:pPr>
          </w:p>
        </w:tc>
        <w:tc>
          <w:tcPr>
            <w:tcW w:w="2891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4" w:type="dxa"/>
            <w:gridSpan w:val="4"/>
            <w:hideMark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b/>
                <w:szCs w:val="24"/>
                <w:u w:val="single"/>
              </w:rPr>
            </w:pPr>
          </w:p>
        </w:tc>
        <w:tc>
          <w:tcPr>
            <w:tcW w:w="2694" w:type="dxa"/>
            <w:gridSpan w:val="3"/>
            <w:shd w:val="clear" w:color="auto" w:fill="auto"/>
            <w:hideMark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2"/>
          </w:tcPr>
          <w:p w:rsidR="00D25F50" w:rsidRDefault="00572CB3" w:rsidP="008D0668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  <w:r w:rsidR="00E621EA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653" w:type="dxa"/>
          </w:tcPr>
          <w:p w:rsidR="00D25F50" w:rsidRPr="000E699B" w:rsidRDefault="00D25F50" w:rsidP="00A85825">
            <w:pPr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</w:tbl>
    <w:p w:rsidR="003D2145" w:rsidRPr="000E699B" w:rsidRDefault="003D2145" w:rsidP="00A85825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Cs w:val="24"/>
          <w:lang w:eastAsia="ar-SA"/>
        </w:rPr>
      </w:pPr>
    </w:p>
    <w:p w:rsidR="003D2145" w:rsidRDefault="003D2145" w:rsidP="00A85825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D2145" w:rsidRDefault="003D2145" w:rsidP="00A85825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D2145" w:rsidRDefault="003D2145" w:rsidP="00A85825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  <w:sectPr w:rsidR="003D2145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E91C52" w:rsidRPr="00E91C52" w:rsidRDefault="00E91C52" w:rsidP="00A858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91C5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"5" 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учащийся  полностью справляется с поставленной целью урока;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правильно излагает изученный материал и умеет применить полученные  знания на практике;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верно, решает композицию рисунка, т.е. гармонично согласовывает между  собой все компоненты изображения;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·        умеет подметить и передать в изображении наиболее </w:t>
      </w:r>
      <w:proofErr w:type="gramStart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характерное</w:t>
      </w:r>
      <w:proofErr w:type="gramEnd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"4" 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учащийся полностью овладел программным материалом, но при изложении его допускает неточности второстепенного характера;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гармонично согласовывает между собой все компоненты изображения;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·        умеет подметить, но не совсем точно передаёт в изображении наиболее </w:t>
      </w:r>
      <w:proofErr w:type="gramStart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характерное</w:t>
      </w:r>
      <w:proofErr w:type="gramEnd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Оценка "3"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учащийся слабо справляется с поставленной целью урока;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 допускает неточность в изложении изученного материала.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"2" 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 учащийся допускает грубые ошибки в ответе;</w:t>
      </w:r>
    </w:p>
    <w:p w:rsidR="00E91C52" w:rsidRPr="00E91C52" w:rsidRDefault="00E91C52" w:rsidP="00A85825">
      <w:pPr>
        <w:shd w:val="clear" w:color="auto" w:fill="FFFFFF"/>
        <w:suppressAutoHyphens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·        не справляется с поставленной целью урока;</w:t>
      </w:r>
    </w:p>
    <w:p w:rsidR="00E91C52" w:rsidRPr="00E91C52" w:rsidRDefault="00E91C52" w:rsidP="00A85825">
      <w:pPr>
        <w:suppressAutoHyphens/>
        <w:spacing w:after="20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1C52" w:rsidRPr="00E91C52" w:rsidRDefault="00E91C52" w:rsidP="00A85825">
      <w:pPr>
        <w:suppressAutoHyphens/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оценки устных индивидуальных и фронтальных ответов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Активность участия.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Умение собеседника прочувствовать суть вопроса.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Искренность ответов, их развернутость, образность, аргументированность.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Самостоятельность.</w:t>
      </w:r>
    </w:p>
    <w:p w:rsidR="00E91C52" w:rsidRPr="00E91C52" w:rsidRDefault="00E91C52" w:rsidP="00A8582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Оригинальность суждений.</w:t>
      </w:r>
    </w:p>
    <w:p w:rsidR="00E91C52" w:rsidRPr="00E91C52" w:rsidRDefault="00E91C52" w:rsidP="00A85825">
      <w:pPr>
        <w:suppressAutoHyphens/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Критерии и система оценки творческой работы.                                                                                      </w:t>
      </w: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E91C52" w:rsidRPr="00E91C52" w:rsidRDefault="00E91C52" w:rsidP="00A85825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E91C52" w:rsidRPr="00E91C52" w:rsidRDefault="00E91C52" w:rsidP="00A85825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E91C52" w:rsidRPr="00E91C52" w:rsidRDefault="00E91C52" w:rsidP="00A85825">
      <w:pPr>
        <w:suppressAutoHyphens/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 xml:space="preserve">Из всех этих компонентов складывается общая оценка работы </w:t>
      </w:r>
      <w:proofErr w:type="gramStart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обучающегося</w:t>
      </w:r>
      <w:proofErr w:type="gramEnd"/>
      <w:r w:rsidRPr="00E91C52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91C52" w:rsidRPr="00E91C52" w:rsidRDefault="00E91C52" w:rsidP="00A85825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E91C52" w:rsidRPr="00E91C52" w:rsidSect="00DA67C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50E63" w:rsidRDefault="00B50E63" w:rsidP="00A85825">
      <w:pPr>
        <w:jc w:val="both"/>
      </w:pPr>
    </w:p>
    <w:sectPr w:rsidR="00B50E63" w:rsidSect="003D2145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76F" w:rsidRDefault="00F0076F">
      <w:pPr>
        <w:spacing w:after="0" w:line="240" w:lineRule="auto"/>
      </w:pPr>
      <w:r>
        <w:separator/>
      </w:r>
    </w:p>
  </w:endnote>
  <w:endnote w:type="continuationSeparator" w:id="0">
    <w:p w:rsidR="00F0076F" w:rsidRDefault="00F0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20172"/>
      <w:docPartObj>
        <w:docPartGallery w:val="Page Numbers (Bottom of Page)"/>
        <w:docPartUnique/>
      </w:docPartObj>
    </w:sdtPr>
    <w:sdtContent>
      <w:p w:rsidR="00C752E2" w:rsidRDefault="0050574D">
        <w:pPr>
          <w:pStyle w:val="a7"/>
          <w:jc w:val="right"/>
        </w:pPr>
        <w:fldSimple w:instr=" PAGE   \* MERGEFORMAT ">
          <w:r w:rsidR="00371F4F">
            <w:rPr>
              <w:noProof/>
            </w:rPr>
            <w:t>2</w:t>
          </w:r>
        </w:fldSimple>
      </w:p>
    </w:sdtContent>
  </w:sdt>
  <w:p w:rsidR="00C752E2" w:rsidRDefault="00C752E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76F" w:rsidRDefault="00F0076F">
      <w:pPr>
        <w:spacing w:after="0" w:line="240" w:lineRule="auto"/>
      </w:pPr>
      <w:r>
        <w:separator/>
      </w:r>
    </w:p>
  </w:footnote>
  <w:footnote w:type="continuationSeparator" w:id="0">
    <w:p w:rsidR="00F0076F" w:rsidRDefault="00F00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2E2" w:rsidRDefault="00C752E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5D0677"/>
    <w:multiLevelType w:val="hybridMultilevel"/>
    <w:tmpl w:val="0FD82B14"/>
    <w:lvl w:ilvl="0" w:tplc="04190001">
      <w:start w:val="1"/>
      <w:numFmt w:val="bullet"/>
      <w:lvlText w:val=""/>
      <w:lvlJc w:val="left"/>
      <w:pPr>
        <w:ind w:left="-1548" w:hanging="360"/>
      </w:pPr>
      <w:rPr>
        <w:rFonts w:ascii="Symbol" w:hAnsi="Symbol" w:hint="default"/>
      </w:rPr>
    </w:lvl>
    <w:lvl w:ilvl="1" w:tplc="A574FF70">
      <w:numFmt w:val="bullet"/>
      <w:lvlText w:val="•"/>
      <w:lvlJc w:val="left"/>
      <w:pPr>
        <w:ind w:left="-82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145"/>
    <w:rsid w:val="0001519B"/>
    <w:rsid w:val="00015FB2"/>
    <w:rsid w:val="00064ED1"/>
    <w:rsid w:val="00070BDF"/>
    <w:rsid w:val="0008593C"/>
    <w:rsid w:val="000876DD"/>
    <w:rsid w:val="0009121A"/>
    <w:rsid w:val="000B15B5"/>
    <w:rsid w:val="000E699B"/>
    <w:rsid w:val="000F6EEE"/>
    <w:rsid w:val="001353B7"/>
    <w:rsid w:val="00137328"/>
    <w:rsid w:val="001636A3"/>
    <w:rsid w:val="00171E08"/>
    <w:rsid w:val="0017426B"/>
    <w:rsid w:val="001F538C"/>
    <w:rsid w:val="001F5979"/>
    <w:rsid w:val="001F6B6E"/>
    <w:rsid w:val="00273DDA"/>
    <w:rsid w:val="00274251"/>
    <w:rsid w:val="002827FA"/>
    <w:rsid w:val="00295DD2"/>
    <w:rsid w:val="002A2088"/>
    <w:rsid w:val="002C2781"/>
    <w:rsid w:val="002E4A0E"/>
    <w:rsid w:val="002F299E"/>
    <w:rsid w:val="002F7B86"/>
    <w:rsid w:val="003075C1"/>
    <w:rsid w:val="00371F4F"/>
    <w:rsid w:val="00382D04"/>
    <w:rsid w:val="003A62A9"/>
    <w:rsid w:val="003B554B"/>
    <w:rsid w:val="003C6751"/>
    <w:rsid w:val="003D2145"/>
    <w:rsid w:val="003E55BF"/>
    <w:rsid w:val="003F481E"/>
    <w:rsid w:val="004275B2"/>
    <w:rsid w:val="00441937"/>
    <w:rsid w:val="00492452"/>
    <w:rsid w:val="004938B9"/>
    <w:rsid w:val="004D5F91"/>
    <w:rsid w:val="004E6D95"/>
    <w:rsid w:val="004F22C2"/>
    <w:rsid w:val="0050574D"/>
    <w:rsid w:val="0050633D"/>
    <w:rsid w:val="0051166F"/>
    <w:rsid w:val="00515B77"/>
    <w:rsid w:val="0053087C"/>
    <w:rsid w:val="005569AE"/>
    <w:rsid w:val="005671D4"/>
    <w:rsid w:val="00572CB3"/>
    <w:rsid w:val="005924AE"/>
    <w:rsid w:val="005E1767"/>
    <w:rsid w:val="00606669"/>
    <w:rsid w:val="006157A5"/>
    <w:rsid w:val="00622D3C"/>
    <w:rsid w:val="00642C75"/>
    <w:rsid w:val="0067602B"/>
    <w:rsid w:val="00683EE2"/>
    <w:rsid w:val="00684CB6"/>
    <w:rsid w:val="006B2A7C"/>
    <w:rsid w:val="006D00FA"/>
    <w:rsid w:val="006D4D7A"/>
    <w:rsid w:val="006F1AB5"/>
    <w:rsid w:val="00720E17"/>
    <w:rsid w:val="0072744D"/>
    <w:rsid w:val="007A194E"/>
    <w:rsid w:val="007F1D81"/>
    <w:rsid w:val="00817CB3"/>
    <w:rsid w:val="00892164"/>
    <w:rsid w:val="008B6486"/>
    <w:rsid w:val="008D0668"/>
    <w:rsid w:val="008F3125"/>
    <w:rsid w:val="00921792"/>
    <w:rsid w:val="00925337"/>
    <w:rsid w:val="00961F72"/>
    <w:rsid w:val="00976003"/>
    <w:rsid w:val="009826BF"/>
    <w:rsid w:val="009A4DF0"/>
    <w:rsid w:val="009B38EE"/>
    <w:rsid w:val="009B66CE"/>
    <w:rsid w:val="009D09BC"/>
    <w:rsid w:val="009F00B3"/>
    <w:rsid w:val="009F48FC"/>
    <w:rsid w:val="009F6341"/>
    <w:rsid w:val="009F7044"/>
    <w:rsid w:val="00A22202"/>
    <w:rsid w:val="00A63643"/>
    <w:rsid w:val="00A65D7A"/>
    <w:rsid w:val="00A85825"/>
    <w:rsid w:val="00AD50CD"/>
    <w:rsid w:val="00B3252D"/>
    <w:rsid w:val="00B50E63"/>
    <w:rsid w:val="00B55A5F"/>
    <w:rsid w:val="00B9756B"/>
    <w:rsid w:val="00BB64FF"/>
    <w:rsid w:val="00BB7051"/>
    <w:rsid w:val="00BC1B9F"/>
    <w:rsid w:val="00BC7F90"/>
    <w:rsid w:val="00BD4C14"/>
    <w:rsid w:val="00BD56E3"/>
    <w:rsid w:val="00BE4F3E"/>
    <w:rsid w:val="00BF4523"/>
    <w:rsid w:val="00C13DE9"/>
    <w:rsid w:val="00C17EB0"/>
    <w:rsid w:val="00C329A2"/>
    <w:rsid w:val="00C34E3A"/>
    <w:rsid w:val="00C46E9C"/>
    <w:rsid w:val="00C517A9"/>
    <w:rsid w:val="00C62D16"/>
    <w:rsid w:val="00C752E2"/>
    <w:rsid w:val="00C84F39"/>
    <w:rsid w:val="00CB6F67"/>
    <w:rsid w:val="00CE0959"/>
    <w:rsid w:val="00CF0944"/>
    <w:rsid w:val="00CF099A"/>
    <w:rsid w:val="00CF1E5D"/>
    <w:rsid w:val="00D02AF9"/>
    <w:rsid w:val="00D25F50"/>
    <w:rsid w:val="00D63F01"/>
    <w:rsid w:val="00D7196A"/>
    <w:rsid w:val="00D72A64"/>
    <w:rsid w:val="00D77C1C"/>
    <w:rsid w:val="00DA67C0"/>
    <w:rsid w:val="00DE7D91"/>
    <w:rsid w:val="00DF46EB"/>
    <w:rsid w:val="00E14299"/>
    <w:rsid w:val="00E235E9"/>
    <w:rsid w:val="00E57F46"/>
    <w:rsid w:val="00E621EA"/>
    <w:rsid w:val="00E83BCE"/>
    <w:rsid w:val="00E91C52"/>
    <w:rsid w:val="00E97657"/>
    <w:rsid w:val="00E97F8F"/>
    <w:rsid w:val="00EB10C5"/>
    <w:rsid w:val="00EB22A3"/>
    <w:rsid w:val="00EE09D8"/>
    <w:rsid w:val="00EE4781"/>
    <w:rsid w:val="00EF654E"/>
    <w:rsid w:val="00F0076F"/>
    <w:rsid w:val="00F04914"/>
    <w:rsid w:val="00F450D6"/>
    <w:rsid w:val="00F65A61"/>
    <w:rsid w:val="00F74427"/>
    <w:rsid w:val="00FA28A9"/>
    <w:rsid w:val="00FA4175"/>
    <w:rsid w:val="00FB1855"/>
    <w:rsid w:val="00FB6606"/>
    <w:rsid w:val="00FC2656"/>
    <w:rsid w:val="00FC3A7A"/>
    <w:rsid w:val="00FD4F70"/>
    <w:rsid w:val="00FE5D64"/>
    <w:rsid w:val="00FF0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4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14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87">
    <w:name w:val="Style87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3D2145"/>
    <w:rPr>
      <w:rFonts w:ascii="Times New Roman" w:hAnsi="Times New Roman" w:cs="Times New Roman" w:hint="default"/>
      <w:b/>
      <w:bCs/>
      <w:sz w:val="18"/>
      <w:szCs w:val="18"/>
    </w:rPr>
  </w:style>
  <w:style w:type="table" w:customStyle="1" w:styleId="-11">
    <w:name w:val="Таблица-сетка 1 светлая1"/>
    <w:basedOn w:val="a1"/>
    <w:uiPriority w:val="46"/>
    <w:rsid w:val="003D214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4">
    <w:name w:val="header"/>
    <w:basedOn w:val="a"/>
    <w:link w:val="a5"/>
    <w:uiPriority w:val="99"/>
    <w:unhideWhenUsed/>
    <w:rsid w:val="00163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36A3"/>
    <w:rPr>
      <w:rFonts w:ascii="Calibri" w:eastAsia="Calibri" w:hAnsi="Calibri" w:cs="Times New Roman"/>
    </w:rPr>
  </w:style>
  <w:style w:type="paragraph" w:customStyle="1" w:styleId="ParagraphStyle">
    <w:name w:val="Paragraph Style"/>
    <w:rsid w:val="00FB18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6">
    <w:name w:val="Новый"/>
    <w:basedOn w:val="a"/>
    <w:rsid w:val="00BC7F90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BC7F90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BC7F90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uiPriority w:val="99"/>
    <w:rsid w:val="00BC7F9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uiPriority w:val="99"/>
    <w:rsid w:val="00BC7F90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72A64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6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67C0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DA67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DA6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E97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92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24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4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14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87">
    <w:name w:val="Style87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D2145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3D2145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3D2145"/>
    <w:rPr>
      <w:rFonts w:ascii="Times New Roman" w:hAnsi="Times New Roman" w:cs="Times New Roman" w:hint="default"/>
      <w:b/>
      <w:bCs/>
      <w:sz w:val="18"/>
      <w:szCs w:val="18"/>
    </w:rPr>
  </w:style>
  <w:style w:type="table" w:customStyle="1" w:styleId="-11">
    <w:name w:val="Таблица-сетка 1 светлая1"/>
    <w:basedOn w:val="a1"/>
    <w:uiPriority w:val="46"/>
    <w:rsid w:val="003D2145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4">
    <w:name w:val="header"/>
    <w:basedOn w:val="a"/>
    <w:link w:val="a5"/>
    <w:uiPriority w:val="99"/>
    <w:unhideWhenUsed/>
    <w:rsid w:val="00163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36A3"/>
    <w:rPr>
      <w:rFonts w:ascii="Calibri" w:eastAsia="Calibri" w:hAnsi="Calibri" w:cs="Times New Roman"/>
    </w:rPr>
  </w:style>
  <w:style w:type="paragraph" w:customStyle="1" w:styleId="ParagraphStyle">
    <w:name w:val="Paragraph Style"/>
    <w:rsid w:val="00FB18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6">
    <w:name w:val="Новый"/>
    <w:basedOn w:val="a"/>
    <w:rsid w:val="00BC7F90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BC7F90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BC7F90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uiPriority w:val="99"/>
    <w:rsid w:val="00BC7F9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uiPriority w:val="99"/>
    <w:rsid w:val="00BC7F90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72A64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6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67C0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DA67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9"/>
    <w:uiPriority w:val="59"/>
    <w:rsid w:val="00DA6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E97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92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24A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5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7FFD7-8437-44BB-A2AD-B34D7FE94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42</Pages>
  <Words>10931</Words>
  <Characters>62312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Boss</cp:lastModifiedBy>
  <cp:revision>59</cp:revision>
  <cp:lastPrinted>2018-08-29T11:33:00Z</cp:lastPrinted>
  <dcterms:created xsi:type="dcterms:W3CDTF">2017-05-25T10:37:00Z</dcterms:created>
  <dcterms:modified xsi:type="dcterms:W3CDTF">2019-09-18T11:04:00Z</dcterms:modified>
</cp:coreProperties>
</file>